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80" w:rsidRPr="00C043F6" w:rsidRDefault="00C14080" w:rsidP="00C14080">
      <w:pPr>
        <w:pStyle w:val="Heading2NoSpacebefore"/>
        <w:tabs>
          <w:tab w:val="left" w:pos="7260"/>
        </w:tabs>
        <w:spacing w:before="120" w:after="120" w:line="240" w:lineRule="auto"/>
        <w:jc w:val="both"/>
        <w:rPr>
          <w:sz w:val="28"/>
          <w:szCs w:val="28"/>
          <w:lang w:val="hu-HU"/>
        </w:rPr>
      </w:pPr>
      <w:r w:rsidRPr="00C043F6">
        <w:rPr>
          <w:sz w:val="28"/>
          <w:szCs w:val="28"/>
          <w:lang w:val="hu-HU"/>
        </w:rPr>
        <w:t>Péld</w:t>
      </w:r>
      <w:r>
        <w:rPr>
          <w:sz w:val="28"/>
          <w:szCs w:val="28"/>
          <w:lang w:val="hu-HU"/>
        </w:rPr>
        <w:t>a</w:t>
      </w:r>
      <w:r w:rsidRPr="00C043F6">
        <w:rPr>
          <w:sz w:val="28"/>
          <w:szCs w:val="28"/>
          <w:lang w:val="hu-HU"/>
        </w:rPr>
        <w:t xml:space="preserve"> a</w:t>
      </w:r>
      <w:r w:rsidR="00DE695C">
        <w:rPr>
          <w:sz w:val="28"/>
          <w:szCs w:val="28"/>
          <w:lang w:val="hu-HU"/>
        </w:rPr>
        <w:t>z</w:t>
      </w:r>
      <w:r w:rsidRPr="00C043F6">
        <w:rPr>
          <w:sz w:val="28"/>
          <w:szCs w:val="28"/>
          <w:lang w:val="hu-HU"/>
        </w:rPr>
        <w:t xml:space="preserve"> </w:t>
      </w:r>
      <w:r w:rsidR="00B533B3">
        <w:rPr>
          <w:sz w:val="28"/>
          <w:szCs w:val="28"/>
          <w:lang w:val="hu-HU"/>
        </w:rPr>
        <w:t>egyszerűsített éves</w:t>
      </w:r>
      <w:r w:rsidR="00DE695C">
        <w:rPr>
          <w:sz w:val="28"/>
          <w:szCs w:val="28"/>
          <w:lang w:val="hu-HU"/>
        </w:rPr>
        <w:t xml:space="preserve"> beszámolóra</w:t>
      </w:r>
      <w:r w:rsidRPr="00C043F6">
        <w:rPr>
          <w:sz w:val="28"/>
          <w:szCs w:val="28"/>
          <w:lang w:val="hu-HU"/>
        </w:rPr>
        <w:t xml:space="preserve"> vonatkozó könyvvizsgálói jelentésre</w:t>
      </w:r>
      <w:r w:rsidR="002311CA">
        <w:rPr>
          <w:sz w:val="28"/>
          <w:szCs w:val="28"/>
          <w:lang w:val="hu-HU"/>
        </w:rPr>
        <w:t xml:space="preserve"> (Figyelemfelhívás)</w:t>
      </w:r>
    </w:p>
    <w:p w:rsidR="00C14080" w:rsidRPr="00E84AAF" w:rsidRDefault="00C14080" w:rsidP="00C14080">
      <w:pPr>
        <w:pStyle w:val="NumberedParagraphISA400"/>
        <w:tabs>
          <w:tab w:val="clear" w:pos="312"/>
          <w:tab w:val="clear" w:pos="480"/>
        </w:tabs>
        <w:spacing w:before="120"/>
        <w:rPr>
          <w:rFonts w:eastAsia="Times New Roman"/>
          <w:kern w:val="0"/>
          <w:sz w:val="22"/>
          <w:szCs w:val="20"/>
          <w:lang w:eastAsia="hu-HU" w:bidi="ar-SA"/>
        </w:rPr>
      </w:pPr>
    </w:p>
    <w:p w:rsidR="00C14080" w:rsidRDefault="00C14080" w:rsidP="00C14080">
      <w:pPr>
        <w:pStyle w:val="BodyTextIndent"/>
        <w:ind w:left="376" w:hanging="360"/>
        <w:jc w:val="center"/>
        <w:rPr>
          <w:i w:val="0"/>
        </w:rPr>
      </w:pPr>
      <w:r w:rsidRPr="00E84AAF">
        <w:rPr>
          <w:i w:val="0"/>
        </w:rPr>
        <w:t>Független könyvvizsgálói jelentés</w:t>
      </w:r>
    </w:p>
    <w:p w:rsidR="00DE695C" w:rsidRPr="00E84AAF" w:rsidRDefault="00DE695C" w:rsidP="00C14080">
      <w:pPr>
        <w:pStyle w:val="BodyTextIndent"/>
        <w:ind w:left="376" w:hanging="360"/>
        <w:jc w:val="center"/>
        <w:rPr>
          <w:i w:val="0"/>
        </w:rPr>
      </w:pPr>
    </w:p>
    <w:p w:rsidR="00DE695C" w:rsidRPr="00E84AAF" w:rsidRDefault="00DE695C" w:rsidP="00DE695C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 (Cégnév) </w:t>
      </w:r>
      <w:r w:rsidRPr="00774E02">
        <w:rPr>
          <w:i w:val="0"/>
        </w:rPr>
        <w:t>(a vizsgált szervezet</w:t>
      </w:r>
      <w:r w:rsidRPr="00E84AAF">
        <w:t xml:space="preserve">) </w:t>
      </w:r>
      <w:r>
        <w:rPr>
          <w:i w:val="0"/>
        </w:rPr>
        <w:t>részvényesének (</w:t>
      </w:r>
      <w:r w:rsidRPr="00E84AAF">
        <w:rPr>
          <w:i w:val="0"/>
        </w:rPr>
        <w:t>részvényeseinek</w:t>
      </w:r>
      <w:r>
        <w:rPr>
          <w:i w:val="0"/>
        </w:rPr>
        <w:t>)</w:t>
      </w:r>
      <w:r w:rsidRPr="00E84AAF">
        <w:rPr>
          <w:i w:val="0"/>
        </w:rPr>
        <w:t>/</w:t>
      </w:r>
      <w:r>
        <w:rPr>
          <w:i w:val="0"/>
        </w:rPr>
        <w:t>tulajdonosának (</w:t>
      </w:r>
      <w:r w:rsidRPr="00E84AAF">
        <w:rPr>
          <w:i w:val="0"/>
        </w:rPr>
        <w:t>tulajdonosainak</w:t>
      </w:r>
      <w:r>
        <w:rPr>
          <w:i w:val="0"/>
        </w:rPr>
        <w:t>)</w:t>
      </w:r>
    </w:p>
    <w:p w:rsidR="005756EF" w:rsidRPr="00E84AAF" w:rsidRDefault="005756EF" w:rsidP="00C14080">
      <w:pPr>
        <w:pStyle w:val="cm2"/>
        <w:ind w:left="376" w:hanging="360"/>
        <w:rPr>
          <w:i w:val="0"/>
        </w:rPr>
      </w:pP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Az </w:t>
      </w:r>
      <w:r w:rsidR="00B533B3">
        <w:rPr>
          <w:i w:val="0"/>
        </w:rPr>
        <w:t>egyszerűsített éves</w:t>
      </w:r>
      <w:r w:rsidRPr="00E84AAF">
        <w:rPr>
          <w:i w:val="0"/>
        </w:rPr>
        <w:t xml:space="preserve"> beszámolóról készült jelentés</w:t>
      </w:r>
    </w:p>
    <w:p w:rsidR="00C14080" w:rsidRPr="00E84AAF" w:rsidRDefault="00C14080" w:rsidP="00C1408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Elvégeztem(ük) a (Cégnév) (a vizsgált szervezet) mellékelt 20X1. évi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beszámolójának a könyvvizsgálatát, amely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 20X1. december 31-i fordulónapra elkészített mérlegből – melyben az eszközök és források egyező végösszeg [XXX.XXX] E Ft, a mérleg szerinti eredmény [XXX.XXX] E Ft (nyereség/veszteség) –, és az ezen időponttal végződő évre vonatkozó eredménykimutatásból, valamint a számviteli politika meghatározó elemeit és az egyéb magyarázó információkat tartalmazó kiegészítő mellékletből áll.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felelőssége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beszámolóért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beszámolónak a számviteli törvényben foglaltakkal és a Magyarországon elfogadott általános számviteli elvekkel összhangban történő elkészítéséért és valós bemutatásáért, valamint az olyan belső kontrollokért, amelyeket a vezetés szükségesnek tart ahhoz, hogy lehetővé váljon az akár csalásból, akár hibából eredő lényeges hibás állításoktól mentes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elkészítése.</w:t>
      </w: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>A könyvvizsgáló felelőssége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Az én felelősségem (a mi felelősségünk)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véleményezése könyvvizsgálatom(unk) alapján. Könyvvizsgálatomat(unkat) a magyar Nemzeti Könyvvizsgálati Standardok és a könyvvizsgálatra vonatkozó – Magyarországon érvényes – törvények és egyéb jogszabályok alapján hajtottam(tuk) végre. Ezek a standardok megkövetelik, hogy megfeleljek(ünk) bizonyos etikai követelményeknek, valamint hogy a könyvvizsgálatot úgy tervezzem(zük) meg és végezzem(zük) el, hogy kellő bizonyosságot szerezzek(zünk) arról, hogy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mentes-e a lényeges hibás állításoktól.</w:t>
      </w:r>
    </w:p>
    <w:p w:rsidR="00C14080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könyvvizsgálat magában foglalja olyan eljárások végrehajtását, amelyek célja könyvvizsgálati bizonyítékot szerezni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beszámolóban szereplő összegekről és közzétételekről. A kiválasztott eljárások, beleértve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akár csalásból, akár hibából eredő, lényeges hibás állításai kockázatának felmérését is, a könyvvizsgáló megítélésétől függnek. A kockázatok ilyen felmérésekor a könyvvizsgáló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gazdálkodó egység általi elkészítése és valós bemutatása szempontjából releváns belső kontrollt azért mérlegeli, hogy olyan könyvvizsgálati eljárásokat tervezzen meg, amelyek az adott körülmények között megfelelőek, de nem azért, hogy a vállalkozás belső kontrolljának hatékonyságára vonatkozóan véleményt mondjon. A könyvvizsgálat magában foglalja továbbá az alkalmazott számviteli politikák megfelelőségének és a vezetés által készített számviteli becslések ésszerűségének, valamint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átfogó prezentálásának értékelését is. Meggyőződésünk, hogy a megszerzett könyvvizsgálati bizonyíték elegendő és megfelelő alapot nyújt könyvvizsgálói záradékom(unk) (véleményem(ünk)) megadásához.</w:t>
      </w:r>
    </w:p>
    <w:p w:rsidR="00505105" w:rsidRPr="00E84AAF" w:rsidRDefault="00505105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lastRenderedPageBreak/>
        <w:t>Záradék (vélemény)</w:t>
      </w:r>
    </w:p>
    <w:p w:rsidR="005756EF" w:rsidRDefault="00C14080" w:rsidP="00C1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könyvvizsgálat során a vállalkozó (Cégnév)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beszámolóját annak részeit és tételeit, azok könyvelési és bizonylati alátámasztását az érvényes nemzeti könyvvizsgálati standardokban foglaltak szerint felülvizsgáltam(tuk), és ennek alapján elegendő és megfelelő bizonyosságot szereztem(tünk) arról, hogy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beszámolót a számviteli törvényben foglaltak és az általános számviteli elvek szerint készítették el. Véleményem(ünk) szerint az </w:t>
      </w:r>
      <w:r w:rsidR="00B533B3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 vállalkozó (Cégnév) 20X1. december 31-én fennálló vagyoni, pénzügyi és jövedelmi helyzetéről megbízható és valós képet ad.</w:t>
      </w:r>
    </w:p>
    <w:p w:rsidR="00E84AAF" w:rsidRPr="00E84AAF" w:rsidRDefault="00E84AAF" w:rsidP="00C1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Cs w:val="20"/>
          <w:lang w:val="hu-HU" w:eastAsia="hu-HU"/>
        </w:rPr>
      </w:pPr>
      <w:r>
        <w:rPr>
          <w:rFonts w:ascii="Times New Roman" w:hAnsi="Times New Roman"/>
          <w:szCs w:val="20"/>
          <w:lang w:val="hu-HU" w:eastAsia="hu-HU"/>
        </w:rPr>
        <w:t>Figyelem felhívás</w:t>
      </w:r>
    </w:p>
    <w:p w:rsidR="005756EF" w:rsidRPr="002311CA" w:rsidRDefault="005756EF" w:rsidP="00E84AAF">
      <w:pPr>
        <w:pStyle w:val="05f"/>
        <w:ind w:left="0" w:firstLine="0"/>
        <w:rPr>
          <w:i/>
        </w:rPr>
      </w:pPr>
      <w:r w:rsidRPr="002311CA">
        <w:rPr>
          <w:i/>
        </w:rPr>
        <w:t>Véleményünk korlátozása nélkül felhívjuk a figyelmet a pénzügyi kimutatásokhoz fűzött X megjegyzésre. A gazdálkodó alperes egy olyan peres eljárásban, ahol bizonyos szabadalmi jogok bitorlásával vádolják, és szabadalmi díjakat, valamint kártérítést követelnek tőle. A gazdálkodó ellenkeresetet indított, és az előzetes meghallgatások, valamint a feltáró eljárások mind a két peres ügyben folyamatban vannak. Az ügy végső kimenetele ez idő szerint nem állapítható meg, és az esetleg ebből származó kötelezettségre a pénzügyi kimutatásokban céltartalékot nem képeztek.</w:t>
      </w:r>
    </w:p>
    <w:p w:rsidR="005756EF" w:rsidRPr="00E84AAF" w:rsidRDefault="005756EF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Keltezés</w:t>
      </w: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képviselőjének aláírása</w:t>
      </w:r>
      <w:r w:rsidRPr="00E84AAF">
        <w:tab/>
        <w:t>Kamarai tag könyvvizsgáló aláírása</w:t>
      </w:r>
    </w:p>
    <w:p w:rsidR="00C14080" w:rsidRPr="00E84AAF" w:rsidRDefault="00C14080" w:rsidP="00E84AAF">
      <w:pPr>
        <w:pStyle w:val="05f"/>
        <w:ind w:left="0" w:firstLine="0"/>
      </w:pPr>
      <w:r w:rsidRPr="00E84AAF">
        <w:t>Képviseletre jogosult neve</w:t>
      </w:r>
      <w:r w:rsidRPr="00E84AAF">
        <w:tab/>
      </w:r>
      <w:r w:rsidR="00505105">
        <w:tab/>
      </w:r>
      <w:r w:rsidR="00505105">
        <w:tab/>
      </w:r>
      <w:r w:rsidRPr="00E84AAF">
        <w:t>Kamarai tag könyvvizsgáló neve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neve</w:t>
      </w:r>
      <w:r w:rsidRPr="00E84AAF">
        <w:tab/>
      </w:r>
      <w:r w:rsidR="00505105">
        <w:tab/>
      </w:r>
      <w:r w:rsidR="00505105">
        <w:tab/>
      </w:r>
      <w:r w:rsidRPr="00E84AAF">
        <w:t>Nyilvántartási szám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</w:t>
      </w:r>
      <w:r w:rsidR="00505105">
        <w:t xml:space="preserve"> </w:t>
      </w:r>
      <w:r w:rsidRPr="00E84AAF">
        <w:t>székhelye</w:t>
      </w:r>
    </w:p>
    <w:p w:rsidR="00C14080" w:rsidRPr="00E84AAF" w:rsidRDefault="00C14080" w:rsidP="00E84AAF">
      <w:pPr>
        <w:pStyle w:val="05f"/>
        <w:ind w:left="0" w:firstLine="0"/>
      </w:pPr>
      <w:r w:rsidRPr="00E84AAF">
        <w:t>Nyilvántartási szám</w:t>
      </w: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646359" w:rsidRDefault="00646359" w:rsidP="00E84AAF">
      <w:pPr>
        <w:pStyle w:val="05f"/>
        <w:ind w:left="0" w:firstLine="0"/>
      </w:pPr>
    </w:p>
    <w:sectPr w:rsidR="00646359" w:rsidSect="00DC4AD5">
      <w:headerReference w:type="default" r:id="rId6"/>
      <w:footnotePr>
        <w:numRestart w:val="eachSect"/>
      </w:footnotePr>
      <w:pgSz w:w="11907" w:h="16840" w:code="9"/>
      <w:pgMar w:top="1077" w:right="1440" w:bottom="1797" w:left="720" w:header="720" w:footer="1196" w:gutter="72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B7" w:rsidRDefault="008F72B7" w:rsidP="0088692F">
      <w:pPr>
        <w:spacing w:after="0" w:line="240" w:lineRule="auto"/>
      </w:pPr>
      <w:r>
        <w:separator/>
      </w:r>
    </w:p>
  </w:endnote>
  <w:endnote w:type="continuationSeparator" w:id="0">
    <w:p w:rsidR="008F72B7" w:rsidRDefault="008F72B7" w:rsidP="0088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B7" w:rsidRDefault="008F72B7" w:rsidP="0088692F">
      <w:pPr>
        <w:spacing w:after="0" w:line="240" w:lineRule="auto"/>
      </w:pPr>
      <w:r>
        <w:separator/>
      </w:r>
    </w:p>
  </w:footnote>
  <w:footnote w:type="continuationSeparator" w:id="0">
    <w:p w:rsidR="008F72B7" w:rsidRDefault="008F72B7" w:rsidP="0088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D" w:rsidRPr="0068564A" w:rsidRDefault="00C14080" w:rsidP="0068564A">
    <w:pPr>
      <w:spacing w:before="120"/>
      <w:jc w:val="center"/>
      <w:rPr>
        <w:rFonts w:ascii="Times New Roman" w:hAnsi="Times New Roman"/>
        <w:sz w:val="20"/>
        <w:szCs w:val="20"/>
      </w:rPr>
    </w:pPr>
    <w:r w:rsidRPr="00B40DC4">
      <w:rPr>
        <w:rFonts w:ascii="Times New Roman" w:hAnsi="Times New Roman"/>
        <w:sz w:val="20"/>
        <w:szCs w:val="20"/>
      </w:rPr>
      <w:t>MAGYAR NEMZETI KÖNYVVIZSGÁLATI STANDARD</w:t>
    </w:r>
    <w:r>
      <w:rPr>
        <w:rFonts w:ascii="Times New Roman" w:hAnsi="Times New Roman"/>
        <w:sz w:val="20"/>
        <w:szCs w:val="20"/>
      </w:rPr>
      <w:t xml:space="preserve"> </w:t>
    </w:r>
    <w:r w:rsidRPr="0068564A">
      <w:rPr>
        <w:rFonts w:ascii="Times New Roman" w:hAnsi="Times New Roman"/>
        <w:sz w:val="20"/>
        <w:szCs w:val="20"/>
      </w:rPr>
      <w:t>A NEMZETKÖZI KÖNYVVIZSGÁLATI ÉS MINŐSÉGELLENŐRZÉSI STANDARDOK ALKALMAZÁSÁRÓL</w:t>
    </w:r>
  </w:p>
  <w:p w:rsidR="0055647D" w:rsidRPr="00B40DC4" w:rsidRDefault="00B533B3" w:rsidP="00B40DC4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14080"/>
    <w:rsid w:val="000732CB"/>
    <w:rsid w:val="000C43A6"/>
    <w:rsid w:val="000E15B4"/>
    <w:rsid w:val="000F0C46"/>
    <w:rsid w:val="00124320"/>
    <w:rsid w:val="001953E2"/>
    <w:rsid w:val="001D0283"/>
    <w:rsid w:val="001F3897"/>
    <w:rsid w:val="00205390"/>
    <w:rsid w:val="00226954"/>
    <w:rsid w:val="002311CA"/>
    <w:rsid w:val="002F41FC"/>
    <w:rsid w:val="003167DF"/>
    <w:rsid w:val="00325F52"/>
    <w:rsid w:val="003518C8"/>
    <w:rsid w:val="003645C5"/>
    <w:rsid w:val="00377892"/>
    <w:rsid w:val="0038792D"/>
    <w:rsid w:val="0039666A"/>
    <w:rsid w:val="003A5025"/>
    <w:rsid w:val="003C26E7"/>
    <w:rsid w:val="003E794F"/>
    <w:rsid w:val="004070AD"/>
    <w:rsid w:val="00462091"/>
    <w:rsid w:val="004F7873"/>
    <w:rsid w:val="00505105"/>
    <w:rsid w:val="005447FA"/>
    <w:rsid w:val="005756EF"/>
    <w:rsid w:val="005D064D"/>
    <w:rsid w:val="00646359"/>
    <w:rsid w:val="006568DE"/>
    <w:rsid w:val="00682ABC"/>
    <w:rsid w:val="006C706E"/>
    <w:rsid w:val="006D148B"/>
    <w:rsid w:val="006D3216"/>
    <w:rsid w:val="00756865"/>
    <w:rsid w:val="007769B0"/>
    <w:rsid w:val="00780E5A"/>
    <w:rsid w:val="00792C3A"/>
    <w:rsid w:val="007B7770"/>
    <w:rsid w:val="007C7F19"/>
    <w:rsid w:val="007E22FA"/>
    <w:rsid w:val="007F13B8"/>
    <w:rsid w:val="008066D4"/>
    <w:rsid w:val="00870915"/>
    <w:rsid w:val="00873021"/>
    <w:rsid w:val="0088692F"/>
    <w:rsid w:val="008E16C3"/>
    <w:rsid w:val="008E4F35"/>
    <w:rsid w:val="008F72B7"/>
    <w:rsid w:val="009009E9"/>
    <w:rsid w:val="00945BF7"/>
    <w:rsid w:val="00954F60"/>
    <w:rsid w:val="00984677"/>
    <w:rsid w:val="00997796"/>
    <w:rsid w:val="009E0D4C"/>
    <w:rsid w:val="009F01EB"/>
    <w:rsid w:val="009F3363"/>
    <w:rsid w:val="00A32C67"/>
    <w:rsid w:val="00A67187"/>
    <w:rsid w:val="00A80B77"/>
    <w:rsid w:val="00AB00FB"/>
    <w:rsid w:val="00B01EDE"/>
    <w:rsid w:val="00B50452"/>
    <w:rsid w:val="00B533B3"/>
    <w:rsid w:val="00B53B87"/>
    <w:rsid w:val="00B542E5"/>
    <w:rsid w:val="00B736E2"/>
    <w:rsid w:val="00B969CA"/>
    <w:rsid w:val="00BC3819"/>
    <w:rsid w:val="00BD1346"/>
    <w:rsid w:val="00C0328E"/>
    <w:rsid w:val="00C14080"/>
    <w:rsid w:val="00C43AF0"/>
    <w:rsid w:val="00C60D99"/>
    <w:rsid w:val="00C62683"/>
    <w:rsid w:val="00CA2D10"/>
    <w:rsid w:val="00CB6E13"/>
    <w:rsid w:val="00CC079D"/>
    <w:rsid w:val="00CC6088"/>
    <w:rsid w:val="00D72BA5"/>
    <w:rsid w:val="00D83BC3"/>
    <w:rsid w:val="00D91C36"/>
    <w:rsid w:val="00DA7ABB"/>
    <w:rsid w:val="00DC1047"/>
    <w:rsid w:val="00DD2DF9"/>
    <w:rsid w:val="00DE201A"/>
    <w:rsid w:val="00DE4190"/>
    <w:rsid w:val="00DE695C"/>
    <w:rsid w:val="00E51127"/>
    <w:rsid w:val="00E54CE0"/>
    <w:rsid w:val="00E83CB5"/>
    <w:rsid w:val="00E84AAF"/>
    <w:rsid w:val="00EE76FC"/>
    <w:rsid w:val="00F22842"/>
    <w:rsid w:val="00F40E2A"/>
    <w:rsid w:val="00F85E81"/>
    <w:rsid w:val="00FB503D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80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eft Header"/>
    <w:basedOn w:val="Normal"/>
    <w:link w:val="HeaderChar"/>
    <w:rsid w:val="00C1408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Left Header Char"/>
    <w:basedOn w:val="DefaultParagraphFont"/>
    <w:link w:val="Header"/>
    <w:rsid w:val="00C14080"/>
    <w:rPr>
      <w:rFonts w:ascii="Calibri" w:eastAsia="Times New Roman" w:hAnsi="Calibri" w:cs="Times New Roman"/>
      <w:lang w:val="en-GB"/>
    </w:rPr>
  </w:style>
  <w:style w:type="paragraph" w:customStyle="1" w:styleId="NumberedParagraphISA400">
    <w:name w:val="Numbered Paragraph ISA 400"/>
    <w:basedOn w:val="Normal"/>
    <w:rsid w:val="00C14080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8"/>
      <w:sz w:val="24"/>
      <w:szCs w:val="24"/>
      <w:lang w:val="hu-HU" w:bidi="he-IL"/>
    </w:rPr>
  </w:style>
  <w:style w:type="paragraph" w:customStyle="1" w:styleId="Heading2NoSpacebefore">
    <w:name w:val="Heading 2No Space before"/>
    <w:basedOn w:val="Heading2"/>
    <w:rsid w:val="00C14080"/>
    <w:pPr>
      <w:spacing w:before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1408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BodyTextIndentChar">
    <w:name w:val="Body Text Indent Char"/>
    <w:basedOn w:val="DefaultParagraphFont"/>
    <w:link w:val="BodyTextIndent"/>
    <w:rsid w:val="00C14080"/>
    <w:rPr>
      <w:rFonts w:ascii="Times New Roman" w:eastAsia="Times New Roman" w:hAnsi="Times New Roman" w:cs="Times New Roman"/>
      <w:i/>
      <w:szCs w:val="20"/>
      <w:lang w:eastAsia="hu-HU"/>
    </w:rPr>
  </w:style>
  <w:style w:type="paragraph" w:customStyle="1" w:styleId="cm2">
    <w:name w:val="cím2"/>
    <w:basedOn w:val="Normal"/>
    <w:rsid w:val="00C14080"/>
    <w:pPr>
      <w:spacing w:before="120" w:after="120" w:line="240" w:lineRule="exact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05f">
    <w:name w:val="05f"/>
    <w:basedOn w:val="Normal"/>
    <w:rsid w:val="005756EF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rFonts w:ascii="Times New Roman" w:hAnsi="Times New Roman"/>
      <w:szCs w:val="20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2011-12-07T04:50:00Z</dcterms:created>
  <dcterms:modified xsi:type="dcterms:W3CDTF">2011-12-07T04:50:00Z</dcterms:modified>
</cp:coreProperties>
</file>