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DA" w:rsidRPr="00C84C91" w:rsidRDefault="00406ADA" w:rsidP="00406ADA">
      <w:pPr>
        <w:spacing w:after="0"/>
        <w:jc w:val="center"/>
        <w:rPr>
          <w:rFonts w:ascii="Calibri" w:hAnsi="Calibri" w:cs="Calibri"/>
          <w:b/>
          <w:bCs/>
          <w:sz w:val="22"/>
          <w:szCs w:val="22"/>
        </w:rPr>
      </w:pPr>
    </w:p>
    <w:p w:rsidR="00406ADA" w:rsidRPr="00C84C91" w:rsidRDefault="00765C1F" w:rsidP="00406ADA">
      <w:pPr>
        <w:spacing w:after="0"/>
        <w:jc w:val="center"/>
        <w:rPr>
          <w:rFonts w:ascii="Calibri" w:hAnsi="Calibri" w:cs="Calibri"/>
          <w:b/>
          <w:bCs/>
          <w:sz w:val="22"/>
          <w:szCs w:val="22"/>
        </w:rPr>
      </w:pPr>
      <w:r w:rsidRPr="00765C1F">
        <w:rPr>
          <w:rFonts w:ascii="Calibri" w:hAnsi="Calibri"/>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291.35pt;width:411.3pt;height:286.65pt;z-index:251662336;visibility:visible" wrapcoords="-39 -57 -39 21543 21639 21543 21639 -57 -39 -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" filled="f">
            <v:textbox inset=",7.2pt,,7.2pt">
              <w:txbxContent>
                <w:p w:rsidR="00153D83" w:rsidRDefault="00153D83" w:rsidP="00406ADA">
                  <w:pPr>
                    <w:spacing w:after="0"/>
                    <w:rPr>
                      <w:rFonts w:ascii="Calibri" w:hAnsi="Calibri" w:cs="Calibri"/>
                      <w:b/>
                      <w:bCs/>
                      <w:sz w:val="22"/>
                      <w:szCs w:val="22"/>
                    </w:rPr>
                  </w:pPr>
                  <w:r>
                    <w:rPr>
                      <w:rFonts w:ascii="Calibri" w:hAnsi="Calibri" w:cs="Calibri"/>
                      <w:b/>
                      <w:bCs/>
                      <w:sz w:val="22"/>
                      <w:szCs w:val="22"/>
                    </w:rPr>
                    <w:t>Rendelkezésre álló idő:</w:t>
                  </w:r>
                  <w:r>
                    <w:rPr>
                      <w:rFonts w:ascii="Calibri" w:hAnsi="Calibri" w:cs="Calibri"/>
                      <w:b/>
                      <w:bCs/>
                      <w:sz w:val="22"/>
                      <w:szCs w:val="22"/>
                    </w:rPr>
                    <w:tab/>
                  </w:r>
                  <w:r>
                    <w:rPr>
                      <w:rFonts w:ascii="Calibri" w:hAnsi="Calibri" w:cs="Calibri"/>
                      <w:b/>
                      <w:bCs/>
                      <w:sz w:val="22"/>
                      <w:szCs w:val="22"/>
                    </w:rPr>
                    <w:tab/>
                    <w:t>18</w:t>
                  </w:r>
                  <w:r w:rsidRPr="00E84113">
                    <w:rPr>
                      <w:rFonts w:ascii="Calibri" w:hAnsi="Calibri" w:cs="Calibri"/>
                      <w:b/>
                      <w:bCs/>
                      <w:sz w:val="22"/>
                      <w:szCs w:val="22"/>
                    </w:rPr>
                    <w:t>0 perc</w:t>
                  </w:r>
                </w:p>
                <w:p w:rsidR="00153D83" w:rsidRPr="00E84113" w:rsidRDefault="00153D83" w:rsidP="00406ADA">
                  <w:pPr>
                    <w:spacing w:after="0"/>
                    <w:rPr>
                      <w:rFonts w:ascii="Calibri" w:hAnsi="Calibri" w:cs="Calibri"/>
                      <w:b/>
                      <w:bCs/>
                      <w:sz w:val="22"/>
                      <w:szCs w:val="22"/>
                    </w:rPr>
                  </w:pPr>
                  <w:r>
                    <w:rPr>
                      <w:rFonts w:ascii="Calibri" w:hAnsi="Calibri" w:cs="Calibri"/>
                      <w:b/>
                      <w:bCs/>
                      <w:sz w:val="22"/>
                      <w:szCs w:val="22"/>
                    </w:rPr>
                    <w:t>Elégségeshez szükséges:</w:t>
                  </w:r>
                  <w:r>
                    <w:rPr>
                      <w:rFonts w:ascii="Calibri" w:hAnsi="Calibri" w:cs="Calibri"/>
                      <w:b/>
                      <w:bCs/>
                      <w:sz w:val="22"/>
                      <w:szCs w:val="22"/>
                    </w:rPr>
                    <w:tab/>
                    <w:t>60%</w:t>
                  </w:r>
                </w:p>
                <w:p w:rsidR="00153D83" w:rsidRDefault="00153D83" w:rsidP="00406ADA">
                  <w:pPr>
                    <w:spacing w:after="0"/>
                    <w:rPr>
                      <w:rFonts w:ascii="Calibri" w:hAnsi="Calibri" w:cs="Calibri"/>
                      <w:sz w:val="22"/>
                      <w:szCs w:val="22"/>
                    </w:rPr>
                  </w:pPr>
                </w:p>
                <w:p w:rsidR="00153D83" w:rsidRDefault="00153D83" w:rsidP="00406ADA">
                  <w:pPr>
                    <w:spacing w:after="0"/>
                    <w:jc w:val="both"/>
                    <w:rPr>
                      <w:rFonts w:ascii="Calibri" w:hAnsi="Calibri" w:cs="Calibri"/>
                      <w:sz w:val="22"/>
                      <w:szCs w:val="22"/>
                    </w:rPr>
                  </w:pPr>
                  <w:r>
                    <w:rPr>
                      <w:rFonts w:ascii="Calibri" w:hAnsi="Calibri" w:cs="Calibri"/>
                      <w:sz w:val="22"/>
                      <w:szCs w:val="22"/>
                    </w:rPr>
                    <w:t>Kérjük, ne nyissa ki a feladatlapot, amíg nem kérik azt a teremfelügyelők!</w:t>
                  </w:r>
                </w:p>
                <w:p w:rsidR="00153D83" w:rsidRDefault="00153D83" w:rsidP="00406ADA">
                  <w:pPr>
                    <w:spacing w:after="0"/>
                    <w:jc w:val="both"/>
                    <w:rPr>
                      <w:rFonts w:ascii="Calibri" w:hAnsi="Calibri" w:cs="Calibri"/>
                      <w:sz w:val="22"/>
                      <w:szCs w:val="22"/>
                    </w:rPr>
                  </w:pPr>
                  <w:r>
                    <w:rPr>
                      <w:rFonts w:ascii="Calibri" w:hAnsi="Calibri" w:cs="Calibri"/>
                      <w:sz w:val="22"/>
                      <w:szCs w:val="22"/>
                    </w:rPr>
                    <w:t>Tintával írjon és minden mellékszámítást mutasson be!</w:t>
                  </w:r>
                </w:p>
                <w:p w:rsidR="00153D83" w:rsidRDefault="00153D83" w:rsidP="00406ADA">
                  <w:pPr>
                    <w:spacing w:after="0"/>
                    <w:jc w:val="both"/>
                    <w:rPr>
                      <w:rFonts w:ascii="Calibri" w:hAnsi="Calibri" w:cs="Calibri"/>
                      <w:sz w:val="22"/>
                      <w:szCs w:val="22"/>
                    </w:rPr>
                  </w:pPr>
                  <w:r>
                    <w:rPr>
                      <w:rFonts w:ascii="Calibri" w:hAnsi="Calibri" w:cs="Calibri"/>
                      <w:sz w:val="22"/>
                      <w:szCs w:val="22"/>
                    </w:rPr>
                    <w:t>Csak olyan számológépet használjon, amely szöveg tárolására nem alkalmas!</w:t>
                  </w:r>
                </w:p>
                <w:p w:rsidR="00153D83" w:rsidRDefault="00153D83" w:rsidP="00406ADA">
                  <w:pPr>
                    <w:spacing w:after="0"/>
                    <w:jc w:val="both"/>
                    <w:rPr>
                      <w:rFonts w:ascii="Calibri" w:hAnsi="Calibri" w:cs="Calibri"/>
                      <w:sz w:val="22"/>
                      <w:szCs w:val="22"/>
                    </w:rPr>
                  </w:pPr>
                </w:p>
                <w:p w:rsidR="00153D83" w:rsidRPr="005352CC" w:rsidRDefault="00153D83" w:rsidP="00406ADA">
                  <w:pPr>
                    <w:spacing w:after="0"/>
                    <w:jc w:val="both"/>
                    <w:rPr>
                      <w:rFonts w:ascii="Calibri" w:hAnsi="Calibri" w:cs="Calibri"/>
                      <w:b/>
                      <w:color w:val="FFFFFF" w:themeColor="background1"/>
                      <w:sz w:val="22"/>
                      <w:szCs w:val="22"/>
                    </w:rPr>
                  </w:pPr>
                  <w:r w:rsidRPr="005352CC">
                    <w:rPr>
                      <w:rFonts w:ascii="Calibri" w:hAnsi="Calibri" w:cs="Calibri"/>
                      <w:b/>
                      <w:color w:val="FFFFFF" w:themeColor="background1"/>
                      <w:sz w:val="22"/>
                      <w:szCs w:val="22"/>
                      <w:highlight w:val="black"/>
                    </w:rPr>
                    <w:t>A feladatokat itt dolgozza ki, elegendő helyet hagytunk!</w:t>
                  </w:r>
                </w:p>
                <w:p w:rsidR="00153D83" w:rsidRDefault="00153D83" w:rsidP="00406ADA">
                  <w:pPr>
                    <w:spacing w:after="0"/>
                    <w:jc w:val="both"/>
                    <w:rPr>
                      <w:rFonts w:ascii="Calibri" w:hAnsi="Calibri" w:cs="Calibri"/>
                      <w:sz w:val="22"/>
                      <w:szCs w:val="22"/>
                    </w:rPr>
                  </w:pPr>
                </w:p>
                <w:p w:rsidR="00153D83" w:rsidRDefault="00153D83" w:rsidP="00406ADA">
                  <w:pPr>
                    <w:spacing w:after="0"/>
                    <w:jc w:val="both"/>
                    <w:rPr>
                      <w:rFonts w:ascii="Calibri" w:hAnsi="Calibri" w:cs="Calibri"/>
                      <w:sz w:val="22"/>
                      <w:szCs w:val="22"/>
                    </w:rPr>
                  </w:pPr>
                  <w:r>
                    <w:rPr>
                      <w:rFonts w:ascii="Calibri" w:hAnsi="Calibri" w:cs="Calibri"/>
                      <w:sz w:val="22"/>
                      <w:szCs w:val="22"/>
                    </w:rPr>
                    <w:t>A feladatsort és a megoldó lapokat a teremből kivinni nem szabad!</w:t>
                  </w:r>
                </w:p>
                <w:p w:rsidR="00153D83" w:rsidRDefault="00153D83" w:rsidP="00406ADA">
                  <w:pPr>
                    <w:spacing w:after="0"/>
                    <w:jc w:val="both"/>
                    <w:rPr>
                      <w:rFonts w:ascii="Calibri" w:hAnsi="Calibri" w:cs="Calibri"/>
                      <w:sz w:val="22"/>
                      <w:szCs w:val="22"/>
                    </w:rPr>
                  </w:pPr>
                </w:p>
                <w:p w:rsidR="00153D83" w:rsidRDefault="00153D83" w:rsidP="00406ADA">
                  <w:pPr>
                    <w:spacing w:after="0"/>
                    <w:jc w:val="both"/>
                    <w:rPr>
                      <w:rFonts w:ascii="Calibri" w:hAnsi="Calibri" w:cs="Calibri"/>
                      <w:sz w:val="22"/>
                      <w:szCs w:val="22"/>
                    </w:rPr>
                  </w:pPr>
                  <w:r w:rsidRPr="004D2868">
                    <w:rPr>
                      <w:rFonts w:ascii="Calibri" w:hAnsi="Calibri" w:cs="Calibri"/>
                      <w:b/>
                      <w:bCs/>
                      <w:sz w:val="22"/>
                      <w:szCs w:val="22"/>
                    </w:rPr>
                    <w:t>Értékelés</w:t>
                  </w:r>
                  <w:r>
                    <w:rPr>
                      <w:rFonts w:ascii="Calibri" w:hAnsi="Calibri" w:cs="Calibri"/>
                      <w:sz w:val="22"/>
                      <w:szCs w:val="22"/>
                    </w:rPr>
                    <w:t>:</w:t>
                  </w:r>
                </w:p>
                <w:p w:rsidR="00153D83" w:rsidRDefault="00153D83" w:rsidP="00406ADA">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0 – 60 pont</w:t>
                  </w:r>
                  <w:r>
                    <w:rPr>
                      <w:rFonts w:ascii="Calibri" w:hAnsi="Calibri" w:cs="Calibri"/>
                      <w:sz w:val="22"/>
                      <w:szCs w:val="22"/>
                    </w:rPr>
                    <w:tab/>
                    <w:t>Elégtelen (1)</w:t>
                  </w:r>
                </w:p>
                <w:p w:rsidR="00153D83" w:rsidRDefault="00153D83" w:rsidP="00406ADA">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61 – 70 pont</w:t>
                  </w:r>
                  <w:r>
                    <w:rPr>
                      <w:rFonts w:ascii="Calibri" w:hAnsi="Calibri" w:cs="Calibri"/>
                      <w:sz w:val="22"/>
                      <w:szCs w:val="22"/>
                    </w:rPr>
                    <w:tab/>
                    <w:t>Elégséges (2)</w:t>
                  </w:r>
                </w:p>
                <w:p w:rsidR="00153D83" w:rsidRDefault="00153D83" w:rsidP="00406ADA">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71 – 80 pont</w:t>
                  </w:r>
                  <w:r>
                    <w:rPr>
                      <w:rFonts w:ascii="Calibri" w:hAnsi="Calibri" w:cs="Calibri"/>
                      <w:sz w:val="22"/>
                      <w:szCs w:val="22"/>
                    </w:rPr>
                    <w:tab/>
                    <w:t>Közepes (3)</w:t>
                  </w:r>
                </w:p>
                <w:p w:rsidR="00153D83" w:rsidRDefault="00153D83" w:rsidP="00406ADA">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81 – 90 pont</w:t>
                  </w:r>
                  <w:r>
                    <w:rPr>
                      <w:rFonts w:ascii="Calibri" w:hAnsi="Calibri" w:cs="Calibri"/>
                      <w:sz w:val="22"/>
                      <w:szCs w:val="22"/>
                    </w:rPr>
                    <w:tab/>
                    <w:t>Jó (4)</w:t>
                  </w:r>
                </w:p>
                <w:p w:rsidR="00153D83" w:rsidRDefault="00153D83" w:rsidP="00406ADA">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91 – 100 pont</w:t>
                  </w:r>
                  <w:r>
                    <w:rPr>
                      <w:rFonts w:ascii="Calibri" w:hAnsi="Calibri" w:cs="Calibri"/>
                      <w:sz w:val="22"/>
                      <w:szCs w:val="22"/>
                    </w:rPr>
                    <w:tab/>
                    <w:t>Jeles (5)</w:t>
                  </w:r>
                </w:p>
                <w:p w:rsidR="00153D83" w:rsidRDefault="00153D83" w:rsidP="00406ADA">
                  <w:pPr>
                    <w:tabs>
                      <w:tab w:val="left" w:pos="1134"/>
                      <w:tab w:val="left" w:pos="3261"/>
                    </w:tabs>
                    <w:spacing w:after="0"/>
                    <w:ind w:left="709"/>
                    <w:jc w:val="both"/>
                    <w:rPr>
                      <w:rFonts w:ascii="Calibri" w:hAnsi="Calibri" w:cs="Calibri"/>
                      <w:sz w:val="22"/>
                      <w:szCs w:val="22"/>
                    </w:rPr>
                  </w:pPr>
                </w:p>
                <w:p w:rsidR="00153D83" w:rsidRPr="00A1513B" w:rsidRDefault="00153D83" w:rsidP="00406ADA">
                  <w:pPr>
                    <w:tabs>
                      <w:tab w:val="left" w:pos="1134"/>
                      <w:tab w:val="left" w:pos="3261"/>
                    </w:tabs>
                    <w:spacing w:after="0"/>
                    <w:ind w:left="709"/>
                    <w:jc w:val="center"/>
                    <w:rPr>
                      <w:rFonts w:ascii="Calibri" w:hAnsi="Calibri" w:cs="Calibri"/>
                      <w:b/>
                      <w:sz w:val="22"/>
                      <w:szCs w:val="22"/>
                    </w:rPr>
                  </w:pPr>
                  <w:r w:rsidRPr="00A1513B">
                    <w:rPr>
                      <w:rFonts w:ascii="Calibri" w:hAnsi="Calibri" w:cs="Calibri"/>
                      <w:b/>
                      <w:sz w:val="22"/>
                      <w:szCs w:val="22"/>
                    </w:rPr>
                    <w:t>SOK SIKERT!</w:t>
                  </w:r>
                </w:p>
              </w:txbxContent>
            </v:textbox>
            <w10:wrap type="tight"/>
          </v:shape>
        </w:pict>
      </w:r>
      <w:r w:rsidRPr="00765C1F">
        <w:rPr>
          <w:rFonts w:ascii="Calibri" w:hAnsi="Calibri"/>
          <w:noProof/>
          <w:lang w:val="en-US"/>
        </w:rPr>
        <w:pict>
          <v:shape id="Text Box 5" o:spid="_x0000_s1027" type="#_x0000_t202" style="position:absolute;left:0;text-align:left;margin-left:-4.95pt;margin-top:95.1pt;width:411.3pt;height:174.4pt;z-index:251660288;visibility:visible" wrapcoords="-39 -93 -39 21507 21639 21507 21639 -93 -39 -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" filled="f">
            <v:textbox inset=",7.2pt,,7.2pt">
              <w:txbxContent>
                <w:p w:rsidR="00153D83" w:rsidRPr="00D5199D" w:rsidRDefault="00153D83" w:rsidP="00406ADA">
                  <w:pPr>
                    <w:jc w:val="center"/>
                    <w:rPr>
                      <w:rFonts w:ascii="Calibri" w:hAnsi="Calibri" w:cs="Calibri"/>
                      <w:sz w:val="60"/>
                      <w:szCs w:val="60"/>
                    </w:rPr>
                  </w:pPr>
                </w:p>
                <w:p w:rsidR="00153D83" w:rsidRPr="00D5199D" w:rsidRDefault="00153D83" w:rsidP="00406ADA">
                  <w:pPr>
                    <w:jc w:val="center"/>
                    <w:rPr>
                      <w:rFonts w:ascii="Calibri" w:hAnsi="Calibri" w:cs="Calibri"/>
                      <w:b/>
                      <w:bCs/>
                      <w:sz w:val="60"/>
                      <w:szCs w:val="60"/>
                    </w:rPr>
                  </w:pPr>
                  <w:r w:rsidRPr="00D5199D">
                    <w:rPr>
                      <w:rFonts w:ascii="Calibri" w:hAnsi="Calibri" w:cs="Calibri"/>
                      <w:b/>
                      <w:bCs/>
                      <w:sz w:val="60"/>
                      <w:szCs w:val="60"/>
                    </w:rPr>
                    <w:t>ADÓZÁS</w:t>
                  </w:r>
                </w:p>
                <w:p w:rsidR="00153D83" w:rsidRPr="00D5199D" w:rsidRDefault="00153D83" w:rsidP="00406ADA">
                  <w:pPr>
                    <w:jc w:val="center"/>
                    <w:rPr>
                      <w:rFonts w:ascii="Calibri" w:hAnsi="Calibri" w:cs="Calibri"/>
                      <w:sz w:val="40"/>
                      <w:szCs w:val="40"/>
                    </w:rPr>
                  </w:pPr>
                  <w:r w:rsidRPr="00D5199D">
                    <w:rPr>
                      <w:rFonts w:ascii="Calibri" w:hAnsi="Calibri" w:cs="Calibri"/>
                      <w:sz w:val="40"/>
                      <w:szCs w:val="40"/>
                    </w:rPr>
                    <w:t>201</w:t>
                  </w:r>
                  <w:r>
                    <w:rPr>
                      <w:rFonts w:ascii="Calibri" w:hAnsi="Calibri" w:cs="Calibri"/>
                      <w:sz w:val="40"/>
                      <w:szCs w:val="40"/>
                    </w:rPr>
                    <w:t>4</w:t>
                  </w:r>
                  <w:r w:rsidRPr="00D5199D">
                    <w:rPr>
                      <w:rFonts w:ascii="Calibri" w:hAnsi="Calibri" w:cs="Calibri"/>
                      <w:sz w:val="40"/>
                      <w:szCs w:val="40"/>
                    </w:rPr>
                    <w:t xml:space="preserve">. </w:t>
                  </w:r>
                  <w:r>
                    <w:rPr>
                      <w:rFonts w:ascii="Calibri" w:hAnsi="Calibri" w:cs="Calibri"/>
                      <w:sz w:val="40"/>
                      <w:szCs w:val="40"/>
                    </w:rPr>
                    <w:t>június 3.</w:t>
                  </w:r>
                </w:p>
                <w:p w:rsidR="00153D83" w:rsidRPr="00C43F59" w:rsidRDefault="00153D83" w:rsidP="00406ADA">
                  <w:pPr>
                    <w:jc w:val="center"/>
                    <w:rPr>
                      <w:rFonts w:ascii="Calibri" w:hAnsi="Calibri" w:cs="Calibri"/>
                      <w:sz w:val="40"/>
                      <w:szCs w:val="40"/>
                    </w:rPr>
                  </w:pPr>
                </w:p>
              </w:txbxContent>
            </v:textbox>
            <w10:wrap type="tight"/>
          </v:shape>
        </w:pict>
      </w:r>
      <w:r w:rsidRPr="00765C1F">
        <w:rPr>
          <w:rFonts w:ascii="Calibri" w:hAnsi="Calibri"/>
          <w:noProof/>
          <w:lang w:val="en-US"/>
        </w:rPr>
        <w:pict>
          <v:shape id="Text Box 4" o:spid="_x0000_s1028" type="#_x0000_t202" style="position:absolute;left:0;text-align:left;margin-left:-4.7pt;margin-top:5pt;width:411.1pt;height:1in;z-index:251661312;visibility:visible" wrapcoords="-39 -225 -39 21375 21639 21375 21639 -225 -3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" filled="f">
            <v:textbox inset=",7.2pt,,7.2pt">
              <w:txbxContent>
                <w:p w:rsidR="00153D83" w:rsidRPr="00602843" w:rsidRDefault="00153D83" w:rsidP="00406ADA">
                  <w:pPr>
                    <w:jc w:val="center"/>
                    <w:rPr>
                      <w:rFonts w:ascii="Calibri" w:hAnsi="Calibri" w:cs="Calibri"/>
                      <w:b/>
                      <w:bCs/>
                    </w:rPr>
                  </w:pPr>
                  <w:r w:rsidRPr="00602843">
                    <w:rPr>
                      <w:rFonts w:ascii="Calibri" w:hAnsi="Calibri" w:cs="Calibri"/>
                      <w:b/>
                      <w:bCs/>
                    </w:rPr>
                    <w:t>Okleveles könyvvizsgálói képzés</w:t>
                  </w:r>
                </w:p>
              </w:txbxContent>
            </v:textbox>
            <w10:wrap type="tight"/>
          </v:shape>
        </w:pict>
      </w:r>
      <w:r w:rsidRPr="00765C1F">
        <w:rPr>
          <w:rFonts w:ascii="Calibri" w:hAnsi="Calibri"/>
          <w:noProof/>
          <w:lang w:val="en-US"/>
        </w:rPr>
        <w:pict>
          <v:shape id="Text Box 3" o:spid="_x0000_s1029" type="#_x0000_t202" style="position:absolute;left:0;text-align:left;margin-left:-37.35pt;margin-top:590pt;width:150.95pt;height:114.85pt;z-index:25166336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" filled="f" stroked="f">
            <v:textbox inset=",7.2pt,,7.2pt">
              <w:txbxContent>
                <w:p w:rsidR="00153D83" w:rsidRPr="00602843" w:rsidRDefault="00153D83" w:rsidP="00406ADA">
                  <w:pPr>
                    <w:jc w:val="center"/>
                    <w:rPr>
                      <w:rFonts w:ascii="Calibri" w:hAnsi="Calibri" w:cs="Calibri"/>
                      <w:b/>
                      <w:bCs/>
                    </w:rPr>
                  </w:pPr>
                  <w:r>
                    <w:rPr>
                      <w:noProof/>
                    </w:rPr>
                    <w:object w:dxaOrig="6760" w:dyaOrig="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pt;height:93.75pt" o:ole="" fillcolor="window">
                        <v:imagedata r:id="rId8" o:title=""/>
                      </v:shape>
                      <o:OLEObject Type="Embed" ProgID="Word.Picture.8" ShapeID="_x0000_i1025" DrawAspect="Content" ObjectID="_1462882735" r:id="rId9"/>
                    </w:object>
                  </w:r>
                </w:p>
              </w:txbxContent>
            </v:textbox>
            <w10:wrap type="tight"/>
          </v:shape>
        </w:pict>
      </w:r>
      <w:r w:rsidR="00406ADA" w:rsidRPr="00C84C91">
        <w:rPr>
          <w:rFonts w:ascii="Calibri" w:hAnsi="Calibri" w:cs="Calibri"/>
          <w:b/>
          <w:bCs/>
          <w:sz w:val="22"/>
          <w:szCs w:val="22"/>
        </w:rPr>
        <w:br w:type="page"/>
      </w:r>
    </w:p>
    <w:p w:rsidR="00406ADA" w:rsidRPr="00C84C91" w:rsidRDefault="00406ADA" w:rsidP="00406ADA">
      <w:pPr>
        <w:spacing w:after="0"/>
        <w:jc w:val="center"/>
        <w:rPr>
          <w:rFonts w:ascii="Calibri" w:hAnsi="Calibri" w:cs="Calibri"/>
          <w:b/>
          <w:bCs/>
          <w:szCs w:val="22"/>
        </w:rPr>
      </w:pPr>
      <w:r w:rsidRPr="00C84C91">
        <w:rPr>
          <w:rFonts w:ascii="Calibri" w:hAnsi="Calibri" w:cs="Calibri"/>
          <w:b/>
          <w:bCs/>
          <w:szCs w:val="22"/>
        </w:rPr>
        <w:lastRenderedPageBreak/>
        <w:t>Lényegesebb adó-és járulék mértékek</w:t>
      </w:r>
      <w:r w:rsidR="005D4DC8" w:rsidRPr="00C84C91">
        <w:rPr>
          <w:rFonts w:ascii="Calibri" w:hAnsi="Calibri" w:cs="Calibri"/>
          <w:b/>
          <w:bCs/>
          <w:szCs w:val="22"/>
        </w:rPr>
        <w:t xml:space="preserve"> a 2014. január 1-jén hatályos szabályok szerint</w:t>
      </w:r>
    </w:p>
    <w:p w:rsidR="00406ADA" w:rsidRPr="00C84C91" w:rsidRDefault="00406ADA" w:rsidP="00406ADA">
      <w:pPr>
        <w:spacing w:after="0"/>
        <w:rPr>
          <w:rFonts w:ascii="Calibri" w:hAnsi="Calibri" w:cs="Calibri"/>
          <w:i/>
          <w:iCs/>
          <w:szCs w:val="22"/>
        </w:rPr>
      </w:pPr>
      <w:r w:rsidRPr="00C84C91">
        <w:rPr>
          <w:rFonts w:ascii="Calibri" w:hAnsi="Calibri" w:cs="Calibri"/>
          <w:i/>
          <w:iCs/>
          <w:szCs w:val="22"/>
        </w:rPr>
        <w:t>Társasági adó:</w:t>
      </w:r>
    </w:p>
    <w:tbl>
      <w:tblPr>
        <w:tblW w:w="0" w:type="auto"/>
        <w:jc w:val="center"/>
        <w:tblLook w:val="00A0"/>
      </w:tblPr>
      <w:tblGrid>
        <w:gridCol w:w="7763"/>
        <w:gridCol w:w="753"/>
      </w:tblGrid>
      <w:tr w:rsidR="00406ADA" w:rsidRPr="00C84C91" w:rsidTr="00C84C91">
        <w:trPr>
          <w:jc w:val="center"/>
        </w:trPr>
        <w:tc>
          <w:tcPr>
            <w:tcW w:w="7763"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Az adóalap első 500 MFt-jára</w:t>
            </w:r>
          </w:p>
        </w:tc>
        <w:tc>
          <w:tcPr>
            <w:tcW w:w="75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10%</w:t>
            </w:r>
          </w:p>
        </w:tc>
      </w:tr>
      <w:tr w:rsidR="00406ADA" w:rsidRPr="00C84C91" w:rsidTr="00C84C91">
        <w:trPr>
          <w:jc w:val="center"/>
        </w:trPr>
        <w:tc>
          <w:tcPr>
            <w:tcW w:w="7763"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E fölött</w:t>
            </w:r>
          </w:p>
        </w:tc>
        <w:tc>
          <w:tcPr>
            <w:tcW w:w="75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19%</w:t>
            </w:r>
          </w:p>
        </w:tc>
      </w:tr>
    </w:tbl>
    <w:p w:rsidR="00406ADA" w:rsidRPr="00C84C91" w:rsidRDefault="00406ADA" w:rsidP="00406ADA">
      <w:pPr>
        <w:tabs>
          <w:tab w:val="decimal" w:pos="5103"/>
          <w:tab w:val="right" w:pos="8931"/>
        </w:tabs>
        <w:spacing w:after="0"/>
        <w:rPr>
          <w:rFonts w:ascii="Calibri" w:hAnsi="Calibri" w:cs="Calibri"/>
          <w:szCs w:val="22"/>
        </w:rPr>
      </w:pPr>
    </w:p>
    <w:p w:rsidR="00406ADA" w:rsidRPr="00C84C91" w:rsidRDefault="00406ADA" w:rsidP="00406ADA">
      <w:pPr>
        <w:tabs>
          <w:tab w:val="decimal" w:pos="5103"/>
          <w:tab w:val="right" w:pos="8931"/>
        </w:tabs>
        <w:spacing w:after="0"/>
        <w:rPr>
          <w:rFonts w:ascii="Calibri" w:hAnsi="Calibri" w:cs="Calibri"/>
          <w:i/>
          <w:iCs/>
          <w:szCs w:val="22"/>
        </w:rPr>
      </w:pPr>
      <w:r w:rsidRPr="00C84C91">
        <w:rPr>
          <w:rFonts w:ascii="Calibri" w:hAnsi="Calibri" w:cs="Calibri"/>
          <w:i/>
          <w:iCs/>
          <w:szCs w:val="22"/>
        </w:rPr>
        <w:t>Általános forgalmi adó:</w:t>
      </w:r>
    </w:p>
    <w:tbl>
      <w:tblPr>
        <w:tblW w:w="0" w:type="auto"/>
        <w:jc w:val="center"/>
        <w:tblLook w:val="00A0"/>
      </w:tblPr>
      <w:tblGrid>
        <w:gridCol w:w="7094"/>
        <w:gridCol w:w="1422"/>
      </w:tblGrid>
      <w:tr w:rsidR="00406ADA" w:rsidRPr="00C84C91" w:rsidTr="00C84C91">
        <w:trPr>
          <w:jc w:val="center"/>
        </w:trPr>
        <w:tc>
          <w:tcPr>
            <w:tcW w:w="7094"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Általános forgalmi adó általános kulcsa</w:t>
            </w:r>
          </w:p>
        </w:tc>
        <w:tc>
          <w:tcPr>
            <w:tcW w:w="1422"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27%</w:t>
            </w:r>
          </w:p>
        </w:tc>
      </w:tr>
      <w:tr w:rsidR="00406ADA" w:rsidRPr="00C84C91" w:rsidTr="00C84C91">
        <w:trPr>
          <w:jc w:val="center"/>
        </w:trPr>
        <w:tc>
          <w:tcPr>
            <w:tcW w:w="7094"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Általános forgalmi adó egyes termékekre és szolgáltatásokra (jelöljük a feladatban!)</w:t>
            </w:r>
          </w:p>
        </w:tc>
        <w:tc>
          <w:tcPr>
            <w:tcW w:w="1422"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5%, 18%</w:t>
            </w:r>
          </w:p>
        </w:tc>
      </w:tr>
    </w:tbl>
    <w:p w:rsidR="00406ADA" w:rsidRPr="00C84C91" w:rsidRDefault="00406ADA" w:rsidP="00406ADA">
      <w:pPr>
        <w:tabs>
          <w:tab w:val="decimal" w:pos="5103"/>
          <w:tab w:val="right" w:pos="8931"/>
        </w:tabs>
        <w:spacing w:after="0"/>
        <w:rPr>
          <w:rFonts w:ascii="Calibri" w:hAnsi="Calibri" w:cs="Calibri"/>
          <w:szCs w:val="22"/>
        </w:rPr>
      </w:pPr>
    </w:p>
    <w:p w:rsidR="00406ADA" w:rsidRPr="00C84C91" w:rsidRDefault="00406ADA" w:rsidP="00406ADA">
      <w:pPr>
        <w:tabs>
          <w:tab w:val="decimal" w:pos="5103"/>
          <w:tab w:val="right" w:pos="8931"/>
        </w:tabs>
        <w:spacing w:after="0"/>
        <w:rPr>
          <w:rFonts w:ascii="Calibri" w:hAnsi="Calibri" w:cs="Calibri"/>
          <w:i/>
          <w:iCs/>
          <w:szCs w:val="22"/>
        </w:rPr>
      </w:pPr>
      <w:r w:rsidRPr="00C84C91">
        <w:rPr>
          <w:rFonts w:ascii="Calibri" w:hAnsi="Calibri" w:cs="Calibri"/>
          <w:i/>
          <w:iCs/>
          <w:szCs w:val="22"/>
        </w:rPr>
        <w:t>Személyi jövedelemadó:</w:t>
      </w:r>
    </w:p>
    <w:p w:rsidR="00406ADA" w:rsidRPr="00C84C91" w:rsidRDefault="00406ADA" w:rsidP="00406ADA">
      <w:pPr>
        <w:tabs>
          <w:tab w:val="decimal" w:pos="5103"/>
          <w:tab w:val="right" w:pos="8931"/>
        </w:tabs>
        <w:spacing w:after="0"/>
        <w:ind w:left="720"/>
        <w:rPr>
          <w:rFonts w:ascii="Calibri" w:hAnsi="Calibri" w:cs="Calibri"/>
          <w:szCs w:val="22"/>
        </w:rPr>
      </w:pPr>
      <w:r w:rsidRPr="00C84C91">
        <w:rPr>
          <w:rFonts w:ascii="Calibri" w:hAnsi="Calibri" w:cs="Calibri"/>
          <w:szCs w:val="22"/>
        </w:rPr>
        <w:t>Általában</w:t>
      </w:r>
      <w:r w:rsidRPr="00C84C91">
        <w:rPr>
          <w:rFonts w:ascii="Calibri" w:hAnsi="Calibri" w:cs="Calibri"/>
          <w:szCs w:val="22"/>
        </w:rPr>
        <w:tab/>
      </w:r>
      <w:r w:rsidRPr="00C84C91">
        <w:rPr>
          <w:rFonts w:ascii="Calibri" w:hAnsi="Calibri" w:cs="Calibri"/>
          <w:szCs w:val="22"/>
        </w:rPr>
        <w:tab/>
        <w:t>16%</w:t>
      </w:r>
    </w:p>
    <w:p w:rsidR="00406ADA" w:rsidRPr="00C84C91" w:rsidRDefault="00406ADA" w:rsidP="00406ADA">
      <w:pPr>
        <w:tabs>
          <w:tab w:val="right" w:pos="8931"/>
          <w:tab w:val="right" w:pos="9072"/>
        </w:tabs>
        <w:spacing w:after="0"/>
        <w:ind w:left="720" w:right="418"/>
        <w:rPr>
          <w:rFonts w:ascii="Calibri" w:hAnsi="Calibri" w:cs="Calibri"/>
          <w:szCs w:val="22"/>
        </w:rPr>
      </w:pPr>
      <w:r w:rsidRPr="00C84C91">
        <w:rPr>
          <w:rFonts w:ascii="Calibri" w:hAnsi="Calibri" w:cs="Calibri"/>
          <w:szCs w:val="22"/>
        </w:rPr>
        <w:t>Gyermekek utáni kedvezmény</w:t>
      </w:r>
      <w:r w:rsidRPr="00C84C91">
        <w:rPr>
          <w:rFonts w:ascii="Calibri" w:hAnsi="Calibri" w:cs="Calibri"/>
          <w:szCs w:val="22"/>
        </w:rPr>
        <w:tab/>
        <w:t>62 500 Ft/gyermek, ill. 206 250 Ft/gyermek</w:t>
      </w:r>
    </w:p>
    <w:tbl>
      <w:tblPr>
        <w:tblW w:w="0" w:type="auto"/>
        <w:jc w:val="center"/>
        <w:tblLook w:val="00A0"/>
      </w:tblPr>
      <w:tblGrid>
        <w:gridCol w:w="4258"/>
        <w:gridCol w:w="4258"/>
      </w:tblGrid>
      <w:tr w:rsidR="00406ADA" w:rsidRPr="00C84C91" w:rsidTr="00C84C91">
        <w:trPr>
          <w:jc w:val="center"/>
        </w:trPr>
        <w:tc>
          <w:tcPr>
            <w:tcW w:w="4258" w:type="dxa"/>
          </w:tcPr>
          <w:p w:rsidR="00406ADA" w:rsidRPr="00C84C91" w:rsidRDefault="00406ADA" w:rsidP="00C84C91">
            <w:pPr>
              <w:tabs>
                <w:tab w:val="right" w:pos="8931"/>
              </w:tabs>
              <w:spacing w:after="0"/>
              <w:rPr>
                <w:rFonts w:ascii="Calibri" w:hAnsi="Calibri" w:cs="Calibri"/>
              </w:rPr>
            </w:pPr>
          </w:p>
        </w:tc>
        <w:tc>
          <w:tcPr>
            <w:tcW w:w="4258" w:type="dxa"/>
          </w:tcPr>
          <w:p w:rsidR="00406ADA" w:rsidRPr="00C84C91" w:rsidRDefault="00406ADA" w:rsidP="00C84C91">
            <w:pPr>
              <w:tabs>
                <w:tab w:val="right" w:pos="8931"/>
              </w:tabs>
              <w:spacing w:after="0"/>
              <w:jc w:val="right"/>
              <w:rPr>
                <w:rFonts w:ascii="Calibri" w:hAnsi="Calibri" w:cs="Calibri"/>
              </w:rPr>
            </w:pPr>
          </w:p>
        </w:tc>
      </w:tr>
    </w:tbl>
    <w:p w:rsidR="00406ADA" w:rsidRPr="00C84C91" w:rsidRDefault="00406ADA" w:rsidP="00406ADA">
      <w:pPr>
        <w:tabs>
          <w:tab w:val="right" w:pos="8931"/>
        </w:tabs>
        <w:spacing w:after="0"/>
        <w:rPr>
          <w:rFonts w:ascii="Calibri" w:hAnsi="Calibri" w:cs="Calibri"/>
          <w:i/>
          <w:iCs/>
          <w:szCs w:val="22"/>
        </w:rPr>
      </w:pPr>
      <w:r w:rsidRPr="00C84C91">
        <w:rPr>
          <w:rFonts w:ascii="Calibri" w:hAnsi="Calibri" w:cs="Calibri"/>
          <w:i/>
          <w:iCs/>
          <w:szCs w:val="22"/>
        </w:rPr>
        <w:t>„Járulék”mértékek</w:t>
      </w:r>
    </w:p>
    <w:tbl>
      <w:tblPr>
        <w:tblW w:w="0" w:type="auto"/>
        <w:jc w:val="center"/>
        <w:tblLook w:val="00A0"/>
      </w:tblPr>
      <w:tblGrid>
        <w:gridCol w:w="5525"/>
        <w:gridCol w:w="2683"/>
      </w:tblGrid>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Szociális hozzájárulási adó</w:t>
            </w:r>
          </w:p>
          <w:p w:rsidR="00406ADA" w:rsidRPr="00C84C91" w:rsidRDefault="00406ADA" w:rsidP="00C84C91">
            <w:pPr>
              <w:tabs>
                <w:tab w:val="right" w:pos="8931"/>
              </w:tabs>
              <w:spacing w:after="0"/>
              <w:ind w:left="18"/>
              <w:rPr>
                <w:rFonts w:ascii="Calibri" w:hAnsi="Calibri" w:cs="Calibri"/>
              </w:rPr>
            </w:pP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27%</w:t>
            </w:r>
          </w:p>
          <w:p w:rsidR="00406ADA" w:rsidRPr="00C84C91" w:rsidRDefault="00406ADA" w:rsidP="00C84C91">
            <w:pPr>
              <w:tabs>
                <w:tab w:val="right" w:pos="8931"/>
              </w:tabs>
              <w:spacing w:after="0"/>
              <w:jc w:val="right"/>
              <w:rPr>
                <w:rFonts w:ascii="Calibri" w:hAnsi="Calibri" w:cs="Calibri"/>
              </w:rPr>
            </w:pP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Egyéni járulékok</w:t>
            </w:r>
          </w:p>
          <w:p w:rsidR="00406ADA" w:rsidRPr="00C84C91" w:rsidRDefault="00406ADA" w:rsidP="00C84C91">
            <w:pPr>
              <w:tabs>
                <w:tab w:val="right" w:pos="8931"/>
              </w:tabs>
              <w:spacing w:after="0"/>
              <w:ind w:left="720"/>
              <w:rPr>
                <w:rFonts w:ascii="Calibri" w:hAnsi="Calibri" w:cs="Calibri"/>
              </w:rPr>
            </w:pPr>
            <w:r w:rsidRPr="00C84C91">
              <w:rPr>
                <w:rFonts w:ascii="Calibri" w:hAnsi="Calibri" w:cs="Calibri"/>
                <w:szCs w:val="22"/>
              </w:rPr>
              <w:t>Egészségbiztosítási járulék (természetbeni)</w:t>
            </w:r>
          </w:p>
        </w:tc>
        <w:tc>
          <w:tcPr>
            <w:tcW w:w="2683" w:type="dxa"/>
          </w:tcPr>
          <w:p w:rsidR="00406ADA" w:rsidRPr="00C84C91" w:rsidRDefault="00406ADA" w:rsidP="00C84C91">
            <w:pPr>
              <w:tabs>
                <w:tab w:val="right" w:pos="8931"/>
              </w:tabs>
              <w:spacing w:after="0"/>
              <w:jc w:val="right"/>
              <w:rPr>
                <w:rFonts w:ascii="Calibri" w:hAnsi="Calibri" w:cs="Calibri"/>
              </w:rPr>
            </w:pPr>
          </w:p>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4%</w:t>
            </w:r>
          </w:p>
        </w:tc>
      </w:tr>
      <w:tr w:rsidR="00406ADA" w:rsidRPr="00C84C91" w:rsidTr="0028107B">
        <w:trPr>
          <w:jc w:val="center"/>
        </w:trPr>
        <w:tc>
          <w:tcPr>
            <w:tcW w:w="5525" w:type="dxa"/>
          </w:tcPr>
          <w:p w:rsidR="00406ADA" w:rsidRPr="00C84C91" w:rsidRDefault="00406ADA" w:rsidP="00C84C91">
            <w:pPr>
              <w:tabs>
                <w:tab w:val="right" w:pos="8931"/>
              </w:tabs>
              <w:spacing w:after="0"/>
              <w:ind w:left="720"/>
              <w:rPr>
                <w:rFonts w:ascii="Calibri" w:hAnsi="Calibri" w:cs="Calibri"/>
              </w:rPr>
            </w:pPr>
            <w:r w:rsidRPr="00C84C91">
              <w:rPr>
                <w:rFonts w:ascii="Calibri" w:hAnsi="Calibri" w:cs="Calibri"/>
                <w:szCs w:val="22"/>
              </w:rPr>
              <w:t>Egészségbiztosítási járulék (pénzbeli)</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3%</w:t>
            </w:r>
          </w:p>
        </w:tc>
      </w:tr>
      <w:tr w:rsidR="00406ADA" w:rsidRPr="00C84C91" w:rsidTr="0028107B">
        <w:trPr>
          <w:jc w:val="center"/>
        </w:trPr>
        <w:tc>
          <w:tcPr>
            <w:tcW w:w="5525" w:type="dxa"/>
          </w:tcPr>
          <w:p w:rsidR="00406ADA" w:rsidRPr="00C84C91" w:rsidRDefault="00406ADA" w:rsidP="00C84C91">
            <w:pPr>
              <w:tabs>
                <w:tab w:val="right" w:pos="8931"/>
              </w:tabs>
              <w:spacing w:after="0"/>
              <w:ind w:left="720"/>
              <w:rPr>
                <w:rFonts w:ascii="Calibri" w:hAnsi="Calibri" w:cs="Calibri"/>
              </w:rPr>
            </w:pPr>
            <w:r w:rsidRPr="00C84C91">
              <w:rPr>
                <w:rFonts w:ascii="Calibri" w:hAnsi="Calibri" w:cs="Calibri"/>
                <w:szCs w:val="22"/>
              </w:rPr>
              <w:t xml:space="preserve">Munkaerő-piaci járulék </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1,5%</w:t>
            </w:r>
          </w:p>
        </w:tc>
      </w:tr>
      <w:tr w:rsidR="00406ADA" w:rsidRPr="00C84C91" w:rsidTr="0028107B">
        <w:trPr>
          <w:jc w:val="center"/>
        </w:trPr>
        <w:tc>
          <w:tcPr>
            <w:tcW w:w="5525" w:type="dxa"/>
          </w:tcPr>
          <w:p w:rsidR="00406ADA" w:rsidRPr="00C84C91" w:rsidRDefault="00406ADA" w:rsidP="00C84C91">
            <w:pPr>
              <w:tabs>
                <w:tab w:val="right" w:pos="8931"/>
              </w:tabs>
              <w:spacing w:after="0"/>
              <w:ind w:left="720"/>
              <w:rPr>
                <w:rFonts w:ascii="Calibri" w:hAnsi="Calibri" w:cs="Calibri"/>
              </w:rPr>
            </w:pPr>
            <w:r w:rsidRPr="00C84C91">
              <w:rPr>
                <w:rFonts w:ascii="Calibri" w:hAnsi="Calibri" w:cs="Calibri"/>
                <w:szCs w:val="22"/>
              </w:rPr>
              <w:t>Nyugdíjjárulék</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10%</w:t>
            </w: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p>
        </w:tc>
        <w:tc>
          <w:tcPr>
            <w:tcW w:w="2683" w:type="dxa"/>
          </w:tcPr>
          <w:p w:rsidR="00406ADA" w:rsidRPr="00C84C91" w:rsidRDefault="00406ADA" w:rsidP="00C84C91">
            <w:pPr>
              <w:tabs>
                <w:tab w:val="right" w:pos="8931"/>
              </w:tabs>
              <w:spacing w:after="0"/>
              <w:jc w:val="right"/>
              <w:rPr>
                <w:rFonts w:ascii="Calibri" w:hAnsi="Calibri" w:cs="Calibri"/>
              </w:rPr>
            </w:pP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p>
        </w:tc>
        <w:tc>
          <w:tcPr>
            <w:tcW w:w="2683" w:type="dxa"/>
          </w:tcPr>
          <w:p w:rsidR="00406ADA" w:rsidRPr="00C84C91" w:rsidRDefault="00406ADA" w:rsidP="00C84C91">
            <w:pPr>
              <w:tabs>
                <w:tab w:val="right" w:pos="8931"/>
              </w:tabs>
              <w:spacing w:after="0"/>
              <w:jc w:val="right"/>
              <w:rPr>
                <w:rFonts w:ascii="Calibri" w:hAnsi="Calibri" w:cs="Calibri"/>
              </w:rPr>
            </w:pP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 xml:space="preserve">EHO </w:t>
            </w:r>
            <w:r w:rsidRPr="00C84C91">
              <w:rPr>
                <w:rFonts w:ascii="Calibri" w:hAnsi="Calibri" w:cs="Calibri"/>
                <w:sz w:val="22"/>
                <w:szCs w:val="20"/>
              </w:rPr>
              <w:t>(százalékos, kifizetőt terhelő)</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27%, 14%</w:t>
            </w:r>
          </w:p>
        </w:tc>
      </w:tr>
      <w:tr w:rsidR="00406ADA" w:rsidRPr="00C84C91" w:rsidTr="0028107B">
        <w:trPr>
          <w:jc w:val="center"/>
        </w:trPr>
        <w:tc>
          <w:tcPr>
            <w:tcW w:w="5525" w:type="dxa"/>
          </w:tcPr>
          <w:p w:rsidR="00406ADA" w:rsidRPr="00C84C91" w:rsidRDefault="00406ADA" w:rsidP="00406ADA">
            <w:pPr>
              <w:tabs>
                <w:tab w:val="right" w:pos="8931"/>
              </w:tabs>
              <w:spacing w:after="0"/>
              <w:rPr>
                <w:rFonts w:ascii="Calibri" w:hAnsi="Calibri" w:cs="Calibri"/>
              </w:rPr>
            </w:pPr>
            <w:r w:rsidRPr="00C84C91">
              <w:rPr>
                <w:rFonts w:ascii="Calibri" w:hAnsi="Calibri" w:cs="Calibri"/>
                <w:szCs w:val="22"/>
              </w:rPr>
              <w:t xml:space="preserve">EHO </w:t>
            </w:r>
            <w:r w:rsidRPr="00C84C91">
              <w:rPr>
                <w:rFonts w:ascii="Calibri" w:hAnsi="Calibri" w:cs="Calibri"/>
                <w:sz w:val="22"/>
                <w:szCs w:val="20"/>
              </w:rPr>
              <w:t>(magánszemélyt terhelő)</w:t>
            </w:r>
            <w:r w:rsidRPr="00C84C91">
              <w:rPr>
                <w:rFonts w:ascii="Calibri" w:hAnsi="Calibri" w:cs="Calibri"/>
                <w:szCs w:val="22"/>
              </w:rPr>
              <w:t>; korlát: évi 450 eFt</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14%</w:t>
            </w: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Rehabilitációs járulék</w:t>
            </w:r>
          </w:p>
        </w:tc>
        <w:tc>
          <w:tcPr>
            <w:tcW w:w="268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964 500 Ft/fő/év</w:t>
            </w: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p>
        </w:tc>
        <w:tc>
          <w:tcPr>
            <w:tcW w:w="2683" w:type="dxa"/>
          </w:tcPr>
          <w:p w:rsidR="00406ADA" w:rsidRPr="00C84C91" w:rsidRDefault="00406ADA" w:rsidP="00C84C91">
            <w:pPr>
              <w:tabs>
                <w:tab w:val="right" w:pos="8931"/>
              </w:tabs>
              <w:spacing w:after="0"/>
              <w:jc w:val="right"/>
              <w:rPr>
                <w:rFonts w:ascii="Calibri" w:hAnsi="Calibri" w:cs="Calibri"/>
              </w:rPr>
            </w:pP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Egészségügyi szolgáltatási járulék</w:t>
            </w:r>
          </w:p>
        </w:tc>
        <w:tc>
          <w:tcPr>
            <w:tcW w:w="2683" w:type="dxa"/>
          </w:tcPr>
          <w:p w:rsidR="00406ADA" w:rsidRPr="00C84C91" w:rsidRDefault="00406ADA" w:rsidP="0028107B">
            <w:pPr>
              <w:tabs>
                <w:tab w:val="right" w:pos="8931"/>
              </w:tabs>
              <w:spacing w:after="0"/>
              <w:ind w:left="-16"/>
              <w:jc w:val="right"/>
              <w:rPr>
                <w:rFonts w:ascii="Calibri" w:hAnsi="Calibri" w:cs="Calibri"/>
              </w:rPr>
            </w:pPr>
            <w:r w:rsidRPr="00C84C91">
              <w:rPr>
                <w:rFonts w:ascii="Calibri" w:hAnsi="Calibri" w:cs="Calibri"/>
                <w:szCs w:val="22"/>
              </w:rPr>
              <w:t>6 </w:t>
            </w:r>
            <w:r w:rsidR="0028107B" w:rsidRPr="00C84C91">
              <w:rPr>
                <w:rFonts w:ascii="Calibri" w:hAnsi="Calibri" w:cs="Calibri"/>
                <w:szCs w:val="22"/>
              </w:rPr>
              <w:t>81</w:t>
            </w:r>
            <w:r w:rsidRPr="00C84C91">
              <w:rPr>
                <w:rFonts w:ascii="Calibri" w:hAnsi="Calibri" w:cs="Calibri"/>
                <w:szCs w:val="22"/>
              </w:rPr>
              <w:t>0 Ft/hó, 22</w:t>
            </w:r>
            <w:r w:rsidR="0028107B" w:rsidRPr="00C84C91">
              <w:rPr>
                <w:rFonts w:ascii="Calibri" w:hAnsi="Calibri" w:cs="Calibri"/>
                <w:szCs w:val="22"/>
              </w:rPr>
              <w:t>7</w:t>
            </w:r>
            <w:r w:rsidRPr="00C84C91">
              <w:rPr>
                <w:rFonts w:ascii="Calibri" w:hAnsi="Calibri" w:cs="Calibri"/>
                <w:szCs w:val="22"/>
              </w:rPr>
              <w:t> Ft/nap</w:t>
            </w:r>
          </w:p>
        </w:tc>
      </w:tr>
      <w:tr w:rsidR="00406ADA" w:rsidRPr="00C84C91" w:rsidTr="0028107B">
        <w:trPr>
          <w:jc w:val="center"/>
        </w:trPr>
        <w:tc>
          <w:tcPr>
            <w:tcW w:w="5525" w:type="dxa"/>
          </w:tcPr>
          <w:p w:rsidR="00406ADA" w:rsidRPr="00C84C91" w:rsidRDefault="00406ADA" w:rsidP="00C84C91">
            <w:pPr>
              <w:tabs>
                <w:tab w:val="right" w:pos="8931"/>
              </w:tabs>
              <w:spacing w:after="0"/>
              <w:rPr>
                <w:rFonts w:ascii="Calibri" w:hAnsi="Calibri" w:cs="Calibri"/>
              </w:rPr>
            </w:pPr>
          </w:p>
        </w:tc>
        <w:tc>
          <w:tcPr>
            <w:tcW w:w="2683" w:type="dxa"/>
          </w:tcPr>
          <w:p w:rsidR="00406ADA" w:rsidRPr="00C84C91" w:rsidRDefault="00406ADA" w:rsidP="00C84C91">
            <w:pPr>
              <w:tabs>
                <w:tab w:val="right" w:pos="8931"/>
              </w:tabs>
              <w:spacing w:after="0"/>
              <w:jc w:val="right"/>
              <w:rPr>
                <w:rFonts w:ascii="Calibri" w:hAnsi="Calibri" w:cs="Calibri"/>
              </w:rPr>
            </w:pPr>
          </w:p>
        </w:tc>
      </w:tr>
    </w:tbl>
    <w:p w:rsidR="00406ADA" w:rsidRPr="00C84C91" w:rsidRDefault="00406ADA" w:rsidP="00406ADA">
      <w:pPr>
        <w:tabs>
          <w:tab w:val="right" w:pos="8931"/>
        </w:tabs>
        <w:spacing w:after="0"/>
        <w:rPr>
          <w:rFonts w:ascii="Calibri" w:hAnsi="Calibri" w:cs="Calibri"/>
          <w:i/>
          <w:iCs/>
          <w:szCs w:val="22"/>
        </w:rPr>
      </w:pPr>
      <w:r w:rsidRPr="00C84C91">
        <w:rPr>
          <w:rFonts w:ascii="Calibri" w:hAnsi="Calibri" w:cs="Calibri"/>
          <w:i/>
          <w:iCs/>
          <w:szCs w:val="22"/>
        </w:rPr>
        <w:t>Egyéb adómértékek</w:t>
      </w:r>
    </w:p>
    <w:tbl>
      <w:tblPr>
        <w:tblW w:w="9180" w:type="dxa"/>
        <w:jc w:val="center"/>
        <w:tblLook w:val="00A0"/>
      </w:tblPr>
      <w:tblGrid>
        <w:gridCol w:w="107"/>
        <w:gridCol w:w="284"/>
        <w:gridCol w:w="4533"/>
        <w:gridCol w:w="1135"/>
        <w:gridCol w:w="392"/>
        <w:gridCol w:w="2353"/>
        <w:gridCol w:w="280"/>
        <w:gridCol w:w="57"/>
        <w:gridCol w:w="39"/>
      </w:tblGrid>
      <w:tr w:rsidR="00406ADA" w:rsidRPr="00C84C91" w:rsidTr="00C84C91">
        <w:trPr>
          <w:gridBefore w:val="2"/>
          <w:gridAfter w:val="3"/>
          <w:wBefore w:w="391" w:type="dxa"/>
          <w:wAfter w:w="376" w:type="dxa"/>
          <w:jc w:val="center"/>
        </w:trPr>
        <w:tc>
          <w:tcPr>
            <w:tcW w:w="6060" w:type="dxa"/>
            <w:gridSpan w:val="3"/>
          </w:tcPr>
          <w:p w:rsidR="00406ADA" w:rsidRPr="00C84C91" w:rsidRDefault="00406ADA" w:rsidP="00C84C91">
            <w:pPr>
              <w:tabs>
                <w:tab w:val="right" w:pos="8931"/>
              </w:tabs>
              <w:spacing w:after="0"/>
              <w:rPr>
                <w:rFonts w:ascii="Calibri" w:hAnsi="Calibri" w:cs="Calibri"/>
              </w:rPr>
            </w:pPr>
            <w:r w:rsidRPr="00C84C91">
              <w:rPr>
                <w:rFonts w:ascii="Calibri" w:hAnsi="Calibri" w:cs="Calibri"/>
                <w:szCs w:val="22"/>
              </w:rPr>
              <w:t>Szakképzési hozzájárulás</w:t>
            </w:r>
          </w:p>
        </w:tc>
        <w:tc>
          <w:tcPr>
            <w:tcW w:w="235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1,5%</w:t>
            </w:r>
          </w:p>
          <w:p w:rsidR="00406ADA" w:rsidRPr="00C84C91" w:rsidRDefault="00406ADA" w:rsidP="00C84C91">
            <w:pPr>
              <w:tabs>
                <w:tab w:val="right" w:pos="8931"/>
              </w:tabs>
              <w:spacing w:after="0"/>
              <w:jc w:val="right"/>
              <w:rPr>
                <w:rFonts w:ascii="Calibri" w:hAnsi="Calibri" w:cs="Calibri"/>
              </w:rPr>
            </w:pPr>
          </w:p>
        </w:tc>
      </w:tr>
      <w:tr w:rsidR="00406ADA" w:rsidRPr="00C84C91" w:rsidTr="00C84C91">
        <w:trPr>
          <w:gridBefore w:val="2"/>
          <w:gridAfter w:val="3"/>
          <w:wBefore w:w="391" w:type="dxa"/>
          <w:wAfter w:w="376" w:type="dxa"/>
          <w:jc w:val="center"/>
        </w:trPr>
        <w:tc>
          <w:tcPr>
            <w:tcW w:w="6060" w:type="dxa"/>
            <w:gridSpan w:val="3"/>
          </w:tcPr>
          <w:p w:rsidR="00406ADA" w:rsidRPr="00C84C91" w:rsidRDefault="00406ADA" w:rsidP="00C84C91">
            <w:pPr>
              <w:tabs>
                <w:tab w:val="right" w:pos="8931"/>
              </w:tabs>
              <w:spacing w:after="0"/>
              <w:rPr>
                <w:rFonts w:ascii="Calibri" w:hAnsi="Calibri" w:cs="Calibri"/>
              </w:rPr>
            </w:pPr>
          </w:p>
          <w:p w:rsidR="00406ADA" w:rsidRPr="00C84C91" w:rsidRDefault="00406ADA" w:rsidP="00C84C91">
            <w:pPr>
              <w:tabs>
                <w:tab w:val="right" w:pos="8931"/>
              </w:tabs>
              <w:spacing w:after="0"/>
              <w:rPr>
                <w:rFonts w:ascii="Calibri" w:hAnsi="Calibri" w:cs="Calibri"/>
              </w:rPr>
            </w:pPr>
            <w:r w:rsidRPr="00C84C91">
              <w:rPr>
                <w:rFonts w:ascii="Calibri" w:hAnsi="Calibri" w:cs="Calibri"/>
              </w:rPr>
              <w:t>HIPA ELÁBÉ sávok és tételek:</w:t>
            </w:r>
          </w:p>
          <w:p w:rsidR="00406ADA" w:rsidRPr="00C84C91" w:rsidRDefault="00406ADA" w:rsidP="00C84C91">
            <w:pPr>
              <w:tabs>
                <w:tab w:val="right" w:pos="8931"/>
              </w:tabs>
              <w:spacing w:after="0"/>
              <w:rPr>
                <w:rFonts w:ascii="Calibri" w:hAnsi="Calibri" w:cs="Calibri"/>
              </w:rPr>
            </w:pPr>
          </w:p>
        </w:tc>
        <w:tc>
          <w:tcPr>
            <w:tcW w:w="2353" w:type="dxa"/>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rPr>
              <w:t>0-0,5 MdFt (100%) 0,5-20 MdFt (85%)</w:t>
            </w:r>
          </w:p>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rPr>
              <w:t>20-80 MdFt (75%)</w:t>
            </w:r>
          </w:p>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rPr>
              <w:t>80-      MdFt (70%)</w:t>
            </w:r>
          </w:p>
        </w:tc>
      </w:tr>
      <w:tr w:rsidR="00406ADA" w:rsidRPr="00C84C91" w:rsidTr="00C84C91">
        <w:tblPrEx>
          <w:jc w:val="left"/>
        </w:tblPrEx>
        <w:trPr>
          <w:gridBefore w:val="2"/>
          <w:gridAfter w:val="1"/>
          <w:wBefore w:w="391" w:type="dxa"/>
          <w:wAfter w:w="39" w:type="dxa"/>
        </w:trPr>
        <w:tc>
          <w:tcPr>
            <w:tcW w:w="6060" w:type="dxa"/>
            <w:gridSpan w:val="3"/>
          </w:tcPr>
          <w:p w:rsidR="00406ADA" w:rsidRPr="00C84C91" w:rsidRDefault="00406ADA" w:rsidP="00C84C91">
            <w:pPr>
              <w:tabs>
                <w:tab w:val="right" w:pos="8931"/>
              </w:tabs>
              <w:spacing w:after="0"/>
              <w:ind w:left="317"/>
              <w:rPr>
                <w:rFonts w:ascii="Calibri" w:hAnsi="Calibri" w:cs="Calibri"/>
              </w:rPr>
            </w:pPr>
            <w:r w:rsidRPr="00C84C91">
              <w:rPr>
                <w:rFonts w:ascii="Calibri" w:hAnsi="Calibri" w:cs="Calibri"/>
                <w:szCs w:val="22"/>
              </w:rPr>
              <w:t>Termékdíj tételek (kivonat, Ft/kg):</w:t>
            </w:r>
          </w:p>
        </w:tc>
        <w:tc>
          <w:tcPr>
            <w:tcW w:w="2690" w:type="dxa"/>
            <w:gridSpan w:val="3"/>
          </w:tcPr>
          <w:p w:rsidR="00406ADA" w:rsidRPr="00C84C91" w:rsidRDefault="00406ADA" w:rsidP="00C84C91">
            <w:pPr>
              <w:tabs>
                <w:tab w:val="right" w:pos="8931"/>
              </w:tabs>
              <w:spacing w:after="0"/>
              <w:rPr>
                <w:rFonts w:ascii="Calibri" w:hAnsi="Calibri" w:cs="Calibri"/>
              </w:rPr>
            </w:pP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Papír, fa, természetes anyag, fém</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20</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Műanyag</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42</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Társított</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50</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Üveg</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17</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Rétegzett italkarton</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28</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Kenőolaj</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112</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r w:rsidRPr="00C84C91">
              <w:rPr>
                <w:rFonts w:ascii="Calibri" w:hAnsi="Calibri" w:cs="Calibri"/>
                <w:szCs w:val="22"/>
              </w:rPr>
              <w:t>Átalány</w:t>
            </w:r>
          </w:p>
        </w:tc>
        <w:tc>
          <w:tcPr>
            <w:tcW w:w="3121" w:type="dxa"/>
            <w:gridSpan w:val="5"/>
          </w:tcPr>
          <w:p w:rsidR="00406ADA" w:rsidRPr="00C84C91" w:rsidRDefault="00406ADA" w:rsidP="00C84C91">
            <w:pPr>
              <w:tabs>
                <w:tab w:val="right" w:pos="8931"/>
              </w:tabs>
              <w:spacing w:after="0"/>
              <w:jc w:val="right"/>
              <w:rPr>
                <w:rFonts w:ascii="Calibri" w:hAnsi="Calibri" w:cs="Calibri"/>
              </w:rPr>
            </w:pPr>
            <w:r w:rsidRPr="00C84C91">
              <w:rPr>
                <w:rFonts w:ascii="Calibri" w:hAnsi="Calibri" w:cs="Calibri"/>
                <w:szCs w:val="22"/>
              </w:rPr>
              <w:t>12 000 Ft</w:t>
            </w:r>
          </w:p>
        </w:tc>
      </w:tr>
      <w:tr w:rsidR="00406ADA" w:rsidRPr="00C84C91" w:rsidTr="00C84C91">
        <w:tblPrEx>
          <w:jc w:val="left"/>
        </w:tblPrEx>
        <w:tc>
          <w:tcPr>
            <w:tcW w:w="6059" w:type="dxa"/>
            <w:gridSpan w:val="4"/>
          </w:tcPr>
          <w:p w:rsidR="00406ADA" w:rsidRPr="00C84C91" w:rsidRDefault="00406ADA" w:rsidP="00C84C91">
            <w:pPr>
              <w:tabs>
                <w:tab w:val="right" w:pos="8931"/>
              </w:tabs>
              <w:spacing w:after="0"/>
              <w:ind w:left="1418"/>
              <w:rPr>
                <w:rFonts w:ascii="Calibri" w:hAnsi="Calibri" w:cs="Calibri"/>
              </w:rPr>
            </w:pPr>
          </w:p>
        </w:tc>
        <w:tc>
          <w:tcPr>
            <w:tcW w:w="3121" w:type="dxa"/>
            <w:gridSpan w:val="5"/>
          </w:tcPr>
          <w:p w:rsidR="00406ADA" w:rsidRPr="00C84C91" w:rsidRDefault="00406ADA" w:rsidP="00C84C91">
            <w:pPr>
              <w:tabs>
                <w:tab w:val="right" w:pos="8931"/>
              </w:tabs>
              <w:spacing w:after="0"/>
              <w:jc w:val="right"/>
              <w:rPr>
                <w:rFonts w:ascii="Calibri" w:hAnsi="Calibri" w:cs="Calibri"/>
              </w:rPr>
            </w:pPr>
          </w:p>
        </w:tc>
      </w:tr>
      <w:tr w:rsidR="00406ADA" w:rsidRPr="00C84C91" w:rsidTr="00C84C91">
        <w:tblPrEx>
          <w:jc w:val="left"/>
        </w:tblPrEx>
        <w:trPr>
          <w:gridBefore w:val="2"/>
          <w:gridAfter w:val="2"/>
          <w:wBefore w:w="391" w:type="dxa"/>
          <w:wAfter w:w="96" w:type="dxa"/>
        </w:trPr>
        <w:tc>
          <w:tcPr>
            <w:tcW w:w="6060" w:type="dxa"/>
            <w:gridSpan w:val="3"/>
          </w:tcPr>
          <w:p w:rsidR="00406ADA" w:rsidRPr="00C84C91" w:rsidRDefault="00406ADA" w:rsidP="00C84C91">
            <w:pPr>
              <w:tabs>
                <w:tab w:val="right" w:pos="8931"/>
              </w:tabs>
              <w:spacing w:after="0"/>
              <w:ind w:left="317"/>
              <w:rPr>
                <w:rFonts w:ascii="Calibri" w:hAnsi="Calibri" w:cs="Calibri"/>
              </w:rPr>
            </w:pPr>
            <w:r w:rsidRPr="00C84C91">
              <w:rPr>
                <w:rFonts w:ascii="Calibri" w:hAnsi="Calibri" w:cs="Calibri"/>
                <w:szCs w:val="22"/>
              </w:rPr>
              <w:t>Kulturális adó</w:t>
            </w:r>
          </w:p>
        </w:tc>
        <w:tc>
          <w:tcPr>
            <w:tcW w:w="2633" w:type="dxa"/>
            <w:gridSpan w:val="2"/>
          </w:tcPr>
          <w:p w:rsidR="00406ADA" w:rsidRPr="00C84C91" w:rsidRDefault="00406ADA" w:rsidP="00C84C91">
            <w:pPr>
              <w:tabs>
                <w:tab w:val="right" w:pos="8931"/>
              </w:tabs>
              <w:spacing w:after="0"/>
              <w:ind w:right="-59"/>
              <w:jc w:val="right"/>
              <w:rPr>
                <w:rFonts w:ascii="Calibri" w:hAnsi="Calibri" w:cs="Calibri"/>
              </w:rPr>
            </w:pPr>
            <w:r w:rsidRPr="00C84C91">
              <w:rPr>
                <w:rFonts w:ascii="Calibri" w:hAnsi="Calibri" w:cs="Calibri"/>
                <w:szCs w:val="22"/>
              </w:rPr>
              <w:t>25%</w:t>
            </w:r>
          </w:p>
        </w:tc>
      </w:tr>
      <w:tr w:rsidR="00406ADA" w:rsidRPr="00C84C91" w:rsidTr="00C84C91">
        <w:tblPrEx>
          <w:jc w:val="left"/>
        </w:tblPrEx>
        <w:trPr>
          <w:gridBefore w:val="2"/>
          <w:gridAfter w:val="2"/>
          <w:wBefore w:w="391" w:type="dxa"/>
          <w:wAfter w:w="96" w:type="dxa"/>
        </w:trPr>
        <w:tc>
          <w:tcPr>
            <w:tcW w:w="6060" w:type="dxa"/>
            <w:gridSpan w:val="3"/>
          </w:tcPr>
          <w:p w:rsidR="00406ADA" w:rsidRPr="00C84C91" w:rsidRDefault="00406ADA" w:rsidP="00C84C91">
            <w:pPr>
              <w:tabs>
                <w:tab w:val="right" w:pos="8931"/>
              </w:tabs>
              <w:spacing w:after="0"/>
              <w:rPr>
                <w:rFonts w:ascii="Calibri" w:hAnsi="Calibri" w:cs="Calibri"/>
              </w:rPr>
            </w:pPr>
          </w:p>
        </w:tc>
        <w:tc>
          <w:tcPr>
            <w:tcW w:w="2633" w:type="dxa"/>
            <w:gridSpan w:val="2"/>
          </w:tcPr>
          <w:p w:rsidR="00406ADA" w:rsidRPr="00C84C91" w:rsidRDefault="00406ADA" w:rsidP="00C84C91">
            <w:pPr>
              <w:tabs>
                <w:tab w:val="right" w:pos="8931"/>
              </w:tabs>
              <w:spacing w:after="0"/>
              <w:jc w:val="right"/>
              <w:rPr>
                <w:rFonts w:ascii="Calibri" w:hAnsi="Calibri" w:cs="Calibri"/>
              </w:rPr>
            </w:pPr>
          </w:p>
        </w:tc>
      </w:tr>
      <w:tr w:rsidR="00406ADA" w:rsidRPr="00C84C91" w:rsidTr="00C84C91">
        <w:tblPrEx>
          <w:jc w:val="left"/>
        </w:tblPrEx>
        <w:trPr>
          <w:gridBefore w:val="1"/>
          <w:gridAfter w:val="2"/>
          <w:wBefore w:w="107" w:type="dxa"/>
          <w:wAfter w:w="96" w:type="dxa"/>
        </w:trPr>
        <w:tc>
          <w:tcPr>
            <w:tcW w:w="4817" w:type="dxa"/>
            <w:gridSpan w:val="2"/>
          </w:tcPr>
          <w:p w:rsidR="00406ADA" w:rsidRPr="00C84C91" w:rsidRDefault="00406ADA" w:rsidP="00C84C91">
            <w:pPr>
              <w:tabs>
                <w:tab w:val="right" w:pos="8931"/>
              </w:tabs>
              <w:spacing w:after="0"/>
              <w:rPr>
                <w:rFonts w:ascii="Calibri" w:hAnsi="Calibri" w:cs="Calibri"/>
              </w:rPr>
            </w:pPr>
            <w:r w:rsidRPr="00C84C91">
              <w:rPr>
                <w:rFonts w:ascii="Calibri" w:hAnsi="Calibri" w:cs="Calibri"/>
                <w:b/>
                <w:bCs/>
                <w:szCs w:val="22"/>
              </w:rPr>
              <w:t>Minimálbér (garantált bérminimum)</w:t>
            </w:r>
          </w:p>
        </w:tc>
        <w:tc>
          <w:tcPr>
            <w:tcW w:w="4160" w:type="dxa"/>
            <w:gridSpan w:val="4"/>
          </w:tcPr>
          <w:p w:rsidR="00406ADA" w:rsidRPr="00C84C91" w:rsidRDefault="0000454C" w:rsidP="0000454C">
            <w:pPr>
              <w:tabs>
                <w:tab w:val="right" w:pos="8931"/>
              </w:tabs>
              <w:spacing w:after="0"/>
              <w:ind w:right="-59"/>
              <w:jc w:val="right"/>
              <w:rPr>
                <w:rFonts w:ascii="Calibri" w:hAnsi="Calibri" w:cs="Calibri"/>
              </w:rPr>
            </w:pPr>
            <w:r w:rsidRPr="00C84C91">
              <w:rPr>
                <w:rFonts w:ascii="Calibri" w:hAnsi="Calibri" w:cs="Calibri"/>
              </w:rPr>
              <w:t>101</w:t>
            </w:r>
            <w:r w:rsidR="00406ADA" w:rsidRPr="00C84C91">
              <w:rPr>
                <w:rFonts w:ascii="Calibri" w:hAnsi="Calibri" w:cs="Calibri"/>
              </w:rPr>
              <w:t> </w:t>
            </w:r>
            <w:r w:rsidRPr="00C84C91">
              <w:rPr>
                <w:rFonts w:ascii="Calibri" w:hAnsi="Calibri" w:cs="Calibri"/>
              </w:rPr>
              <w:t>5</w:t>
            </w:r>
            <w:r w:rsidR="00406ADA" w:rsidRPr="00C84C91">
              <w:rPr>
                <w:rFonts w:ascii="Calibri" w:hAnsi="Calibri" w:cs="Calibri"/>
              </w:rPr>
              <w:t>00 Ft/hó (11</w:t>
            </w:r>
            <w:r w:rsidRPr="00C84C91">
              <w:rPr>
                <w:rFonts w:ascii="Calibri" w:hAnsi="Calibri" w:cs="Calibri"/>
              </w:rPr>
              <w:t>8</w:t>
            </w:r>
            <w:r w:rsidR="00406ADA" w:rsidRPr="00C84C91">
              <w:rPr>
                <w:rFonts w:ascii="Calibri" w:hAnsi="Calibri" w:cs="Calibri"/>
              </w:rPr>
              <w:t> 000 Ft/hó)</w:t>
            </w:r>
          </w:p>
        </w:tc>
      </w:tr>
    </w:tbl>
    <w:p w:rsidR="00930C95" w:rsidRPr="00C84C91" w:rsidRDefault="00930C95" w:rsidP="0049150A">
      <w:pPr>
        <w:spacing w:after="0"/>
        <w:rPr>
          <w:rFonts w:ascii="Calibri" w:hAnsi="Calibri" w:cs="Calibri"/>
          <w:b/>
          <w:bCs/>
          <w:szCs w:val="22"/>
        </w:rPr>
      </w:pPr>
    </w:p>
    <w:p w:rsidR="00B678A2" w:rsidRPr="00C84C91" w:rsidRDefault="00930C95" w:rsidP="0049150A">
      <w:pPr>
        <w:spacing w:after="0"/>
        <w:rPr>
          <w:rFonts w:ascii="Calibri" w:hAnsi="Calibri" w:cs="Calibri"/>
          <w:b/>
          <w:bCs/>
          <w:szCs w:val="22"/>
        </w:rPr>
      </w:pPr>
      <w:r w:rsidRPr="00C84C91">
        <w:rPr>
          <w:rFonts w:ascii="Calibri" w:hAnsi="Calibri" w:cs="Calibri"/>
          <w:b/>
          <w:bCs/>
          <w:szCs w:val="22"/>
        </w:rPr>
        <w:br w:type="column"/>
      </w:r>
      <w:r w:rsidR="00B678A2" w:rsidRPr="00C84C91">
        <w:rPr>
          <w:rFonts w:ascii="Calibri" w:hAnsi="Calibri" w:cs="Calibri"/>
          <w:b/>
          <w:bCs/>
          <w:szCs w:val="22"/>
        </w:rPr>
        <w:lastRenderedPageBreak/>
        <w:t>1. feladat (</w:t>
      </w:r>
      <w:r w:rsidRPr="00C84C91">
        <w:rPr>
          <w:rFonts w:ascii="Calibri" w:hAnsi="Calibri" w:cs="Calibri"/>
          <w:b/>
          <w:bCs/>
          <w:szCs w:val="22"/>
        </w:rPr>
        <w:t>43</w:t>
      </w:r>
      <w:r w:rsidR="00B678A2" w:rsidRPr="00C84C91">
        <w:rPr>
          <w:rFonts w:ascii="Calibri" w:hAnsi="Calibri" w:cs="Calibri"/>
          <w:b/>
          <w:bCs/>
          <w:szCs w:val="22"/>
        </w:rPr>
        <w:t xml:space="preserve"> pont)</w:t>
      </w:r>
    </w:p>
    <w:p w:rsidR="00B678A2" w:rsidRPr="00C84C91" w:rsidRDefault="00B678A2" w:rsidP="00AA4A9A">
      <w:pPr>
        <w:spacing w:after="0"/>
        <w:jc w:val="both"/>
        <w:rPr>
          <w:rFonts w:ascii="Calibri" w:hAnsi="Calibri" w:cs="Calibri"/>
          <w:b/>
          <w:bCs/>
          <w:sz w:val="22"/>
          <w:szCs w:val="22"/>
        </w:rPr>
      </w:pPr>
    </w:p>
    <w:p w:rsidR="00B678A2" w:rsidRPr="00C84C91" w:rsidRDefault="0000454C" w:rsidP="00AA4A9A">
      <w:pPr>
        <w:spacing w:after="0"/>
        <w:jc w:val="both"/>
        <w:rPr>
          <w:rFonts w:ascii="Calibri" w:hAnsi="Calibri" w:cs="Arial"/>
          <w:sz w:val="22"/>
          <w:szCs w:val="22"/>
          <w:lang w:eastAsia="hu-HU"/>
        </w:rPr>
      </w:pPr>
      <w:r w:rsidRPr="00C84C91">
        <w:rPr>
          <w:rFonts w:ascii="Calibri" w:hAnsi="Calibri" w:cs="Arial"/>
          <w:sz w:val="22"/>
          <w:szCs w:val="22"/>
          <w:lang w:eastAsia="hu-HU"/>
        </w:rPr>
        <w:t xml:space="preserve">A könyvvizsgáló a </w:t>
      </w:r>
      <w:r w:rsidR="00B678A2" w:rsidRPr="00C84C91">
        <w:rPr>
          <w:rFonts w:ascii="Calibri" w:hAnsi="Calibri" w:cs="Arial"/>
          <w:sz w:val="22"/>
          <w:szCs w:val="22"/>
          <w:lang w:eastAsia="hu-HU"/>
        </w:rPr>
        <w:t>201</w:t>
      </w:r>
      <w:r w:rsidR="00406ADA" w:rsidRPr="00C84C91">
        <w:rPr>
          <w:rFonts w:ascii="Calibri" w:hAnsi="Calibri" w:cs="Arial"/>
          <w:sz w:val="22"/>
          <w:szCs w:val="22"/>
          <w:lang w:eastAsia="hu-HU"/>
        </w:rPr>
        <w:t>4</w:t>
      </w:r>
      <w:r w:rsidR="00B678A2" w:rsidRPr="00C84C91">
        <w:rPr>
          <w:rFonts w:ascii="Calibri" w:hAnsi="Calibri" w:cs="Arial"/>
          <w:sz w:val="22"/>
          <w:szCs w:val="22"/>
          <w:lang w:eastAsia="hu-HU"/>
        </w:rPr>
        <w:t xml:space="preserve">. II. negyedévi könyvvizsgálat során </w:t>
      </w:r>
      <w:r w:rsidRPr="00C84C91">
        <w:rPr>
          <w:rFonts w:ascii="Calibri" w:hAnsi="Calibri" w:cs="Arial"/>
          <w:sz w:val="22"/>
          <w:szCs w:val="22"/>
          <w:lang w:eastAsia="hu-HU"/>
        </w:rPr>
        <w:t>egy</w:t>
      </w:r>
      <w:r w:rsidR="00B678A2" w:rsidRPr="00C84C91">
        <w:rPr>
          <w:rFonts w:ascii="Calibri" w:hAnsi="Calibri" w:cs="Arial"/>
          <w:sz w:val="22"/>
          <w:szCs w:val="22"/>
          <w:lang w:eastAsia="hu-HU"/>
        </w:rPr>
        <w:t xml:space="preserve"> társaságnál a bérszámfejtés elszámolásának helyességét e</w:t>
      </w:r>
      <w:r w:rsidR="00406ADA" w:rsidRPr="00C84C91">
        <w:rPr>
          <w:rFonts w:ascii="Calibri" w:hAnsi="Calibri" w:cs="Arial"/>
          <w:sz w:val="22"/>
          <w:szCs w:val="22"/>
          <w:lang w:eastAsia="hu-HU"/>
        </w:rPr>
        <w:t>llenőrzi az alábbi kiemelt, 2014</w:t>
      </w:r>
      <w:r w:rsidR="00B678A2" w:rsidRPr="00C84C91">
        <w:rPr>
          <w:rFonts w:ascii="Calibri" w:hAnsi="Calibri" w:cs="Arial"/>
          <w:sz w:val="22"/>
          <w:szCs w:val="22"/>
          <w:lang w:eastAsia="hu-HU"/>
        </w:rPr>
        <w:t>. május havi tételek vonatkozásában.</w:t>
      </w:r>
    </w:p>
    <w:p w:rsidR="0000454C" w:rsidRPr="00C84C91" w:rsidRDefault="0000454C" w:rsidP="0000454C">
      <w:pPr>
        <w:numPr>
          <w:ilvl w:val="0"/>
          <w:numId w:val="9"/>
        </w:numPr>
        <w:spacing w:before="120" w:after="0"/>
        <w:jc w:val="both"/>
        <w:rPr>
          <w:rFonts w:ascii="Calibri" w:hAnsi="Calibri" w:cs="Arial"/>
          <w:sz w:val="22"/>
          <w:szCs w:val="22"/>
          <w:u w:val="single"/>
          <w:lang w:eastAsia="hu-HU"/>
        </w:rPr>
      </w:pPr>
      <w:r w:rsidRPr="00C84C91">
        <w:rPr>
          <w:rFonts w:ascii="Calibri" w:hAnsi="Calibri" w:cs="Arial"/>
          <w:sz w:val="22"/>
          <w:szCs w:val="22"/>
          <w:lang w:eastAsia="hu-HU"/>
        </w:rPr>
        <w:t xml:space="preserve">A vállalkozásnál a jövedelmek kifizetése minden hó utolsó munkanapján történik. </w:t>
      </w:r>
    </w:p>
    <w:p w:rsidR="0000454C" w:rsidRPr="00C84C91" w:rsidRDefault="0000454C" w:rsidP="0000454C">
      <w:pPr>
        <w:spacing w:before="120" w:after="0"/>
        <w:ind w:left="360"/>
        <w:jc w:val="both"/>
        <w:rPr>
          <w:rFonts w:ascii="Calibri" w:hAnsi="Calibri" w:cs="Arial"/>
          <w:sz w:val="22"/>
          <w:szCs w:val="22"/>
          <w:lang w:eastAsia="hu-HU"/>
        </w:rPr>
      </w:pPr>
      <w:r w:rsidRPr="00C84C91">
        <w:rPr>
          <w:rFonts w:ascii="Calibri" w:hAnsi="Calibri" w:cs="Arial"/>
          <w:sz w:val="22"/>
          <w:szCs w:val="22"/>
          <w:u w:val="single"/>
          <w:lang w:eastAsia="hu-HU"/>
        </w:rPr>
        <w:t>Feladat:</w:t>
      </w:r>
      <w:r w:rsidRPr="00C84C91">
        <w:rPr>
          <w:rFonts w:ascii="Calibri" w:hAnsi="Calibri" w:cs="Arial"/>
          <w:sz w:val="22"/>
          <w:szCs w:val="22"/>
          <w:lang w:eastAsia="hu-HU"/>
        </w:rPr>
        <w:t xml:space="preserve"> Határozza meg a dolgozók bére után fizetendő szociális hozzájárulási adót és szakképzési hozzájárulást!</w:t>
      </w:r>
    </w:p>
    <w:p w:rsidR="0000454C" w:rsidRPr="00C84C91" w:rsidRDefault="0000454C" w:rsidP="0000454C">
      <w:pPr>
        <w:spacing w:before="120" w:after="0"/>
        <w:ind w:left="360"/>
        <w:jc w:val="both"/>
        <w:rPr>
          <w:rFonts w:ascii="Calibri" w:hAnsi="Calibri" w:cs="Arial"/>
          <w:sz w:val="22"/>
          <w:szCs w:val="22"/>
          <w:u w:val="single"/>
          <w:lang w:eastAsia="hu-HU"/>
        </w:rPr>
      </w:pPr>
      <w:r w:rsidRPr="00C84C91">
        <w:rPr>
          <w:rFonts w:ascii="Calibri" w:hAnsi="Calibri" w:cs="Arial"/>
          <w:sz w:val="22"/>
          <w:szCs w:val="22"/>
          <w:lang w:eastAsia="hu-HU"/>
        </w:rPr>
        <w:t>A dolgozók és tagok adatai:</w:t>
      </w:r>
    </w:p>
    <w:tbl>
      <w:tblPr>
        <w:tblStyle w:val="Rcsostblzat"/>
        <w:tblW w:w="0" w:type="auto"/>
        <w:tblInd w:w="360" w:type="dxa"/>
        <w:tblLayout w:type="fixed"/>
        <w:tblLook w:val="04A0"/>
      </w:tblPr>
      <w:tblGrid>
        <w:gridCol w:w="741"/>
        <w:gridCol w:w="1134"/>
        <w:gridCol w:w="3402"/>
        <w:gridCol w:w="2268"/>
        <w:gridCol w:w="1559"/>
      </w:tblGrid>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0"/>
                <w:szCs w:val="22"/>
                <w:lang w:eastAsia="hu-HU"/>
              </w:rPr>
            </w:pPr>
            <w:r w:rsidRPr="00C84C91">
              <w:rPr>
                <w:rFonts w:ascii="Calibri" w:hAnsi="Calibri" w:cs="Arial"/>
                <w:sz w:val="20"/>
                <w:szCs w:val="22"/>
                <w:lang w:eastAsia="hu-HU"/>
              </w:rPr>
              <w:t>Lét-szám</w:t>
            </w:r>
          </w:p>
          <w:p w:rsidR="001103C0" w:rsidRPr="00C84C91" w:rsidRDefault="001103C0" w:rsidP="00C84C91">
            <w:pPr>
              <w:spacing w:before="120" w:after="0"/>
              <w:jc w:val="center"/>
              <w:rPr>
                <w:rFonts w:ascii="Calibri" w:hAnsi="Calibri" w:cs="Arial"/>
                <w:sz w:val="20"/>
                <w:szCs w:val="22"/>
                <w:lang w:eastAsia="hu-HU"/>
              </w:rPr>
            </w:pPr>
            <w:r w:rsidRPr="00C84C91">
              <w:rPr>
                <w:rFonts w:ascii="Calibri" w:hAnsi="Calibri" w:cs="Arial"/>
                <w:sz w:val="20"/>
                <w:szCs w:val="22"/>
                <w:lang w:eastAsia="hu-HU"/>
              </w:rPr>
              <w:t>(fő)</w:t>
            </w:r>
          </w:p>
        </w:tc>
        <w:tc>
          <w:tcPr>
            <w:tcW w:w="1134" w:type="dxa"/>
            <w:vAlign w:val="center"/>
          </w:tcPr>
          <w:p w:rsidR="0000454C" w:rsidRPr="00C84C91" w:rsidRDefault="0000454C" w:rsidP="0000454C">
            <w:pPr>
              <w:spacing w:after="0"/>
              <w:jc w:val="center"/>
              <w:rPr>
                <w:rFonts w:ascii="Calibri" w:hAnsi="Calibri" w:cs="Arial"/>
                <w:sz w:val="20"/>
                <w:szCs w:val="20"/>
                <w:lang w:eastAsia="hu-HU"/>
              </w:rPr>
            </w:pPr>
            <w:r w:rsidRPr="00C84C91">
              <w:rPr>
                <w:rFonts w:ascii="Calibri" w:hAnsi="Calibri" w:cs="Arial"/>
                <w:sz w:val="18"/>
                <w:szCs w:val="20"/>
                <w:lang w:eastAsia="hu-HU"/>
              </w:rPr>
              <w:t>Havi bruttó jövedelem (Ft/fő)</w:t>
            </w:r>
          </w:p>
        </w:tc>
        <w:tc>
          <w:tcPr>
            <w:tcW w:w="3402" w:type="dxa"/>
            <w:vAlign w:val="center"/>
          </w:tcPr>
          <w:p w:rsidR="0000454C" w:rsidRPr="00C84C91" w:rsidRDefault="0000454C" w:rsidP="00C84C91">
            <w:pPr>
              <w:spacing w:before="120" w:after="0"/>
              <w:jc w:val="center"/>
              <w:rPr>
                <w:rFonts w:ascii="Calibri" w:hAnsi="Calibri" w:cs="Arial"/>
                <w:sz w:val="20"/>
                <w:szCs w:val="22"/>
                <w:lang w:eastAsia="hu-HU"/>
              </w:rPr>
            </w:pPr>
            <w:r w:rsidRPr="00C84C91">
              <w:rPr>
                <w:rFonts w:ascii="Calibri" w:hAnsi="Calibri" w:cs="Arial"/>
                <w:sz w:val="20"/>
                <w:szCs w:val="22"/>
                <w:lang w:eastAsia="hu-HU"/>
              </w:rPr>
              <w:t>Jellemző</w:t>
            </w:r>
          </w:p>
        </w:tc>
        <w:tc>
          <w:tcPr>
            <w:tcW w:w="2268" w:type="dxa"/>
            <w:vAlign w:val="center"/>
          </w:tcPr>
          <w:p w:rsidR="0000454C" w:rsidRPr="00C84C91" w:rsidRDefault="001103C0" w:rsidP="00C84C91">
            <w:pPr>
              <w:spacing w:before="120" w:after="0"/>
              <w:jc w:val="center"/>
              <w:rPr>
                <w:rFonts w:ascii="Calibri" w:hAnsi="Calibri" w:cs="Arial"/>
                <w:sz w:val="20"/>
                <w:szCs w:val="22"/>
                <w:lang w:eastAsia="hu-HU"/>
              </w:rPr>
            </w:pPr>
            <w:r w:rsidRPr="00C84C91">
              <w:rPr>
                <w:rFonts w:ascii="Calibri" w:hAnsi="Calibri" w:cs="Arial"/>
                <w:sz w:val="20"/>
                <w:szCs w:val="22"/>
                <w:lang w:eastAsia="hu-HU"/>
              </w:rPr>
              <w:t>Szociális hozzájárulási adó</w:t>
            </w:r>
            <w:r w:rsidR="0000454C" w:rsidRPr="00C84C91">
              <w:rPr>
                <w:rFonts w:ascii="Calibri" w:hAnsi="Calibri" w:cs="Arial"/>
                <w:sz w:val="20"/>
                <w:szCs w:val="22"/>
                <w:lang w:eastAsia="hu-HU"/>
              </w:rPr>
              <w:t xml:space="preserve"> </w:t>
            </w:r>
          </w:p>
        </w:tc>
        <w:tc>
          <w:tcPr>
            <w:tcW w:w="1559" w:type="dxa"/>
            <w:vAlign w:val="center"/>
          </w:tcPr>
          <w:p w:rsidR="0000454C" w:rsidRPr="00C84C91" w:rsidRDefault="0000454C" w:rsidP="00C84C91">
            <w:pPr>
              <w:spacing w:after="0"/>
              <w:jc w:val="center"/>
              <w:rPr>
                <w:rFonts w:ascii="Calibri" w:hAnsi="Calibri" w:cs="Arial"/>
                <w:sz w:val="20"/>
                <w:szCs w:val="22"/>
                <w:lang w:eastAsia="hu-HU"/>
              </w:rPr>
            </w:pPr>
            <w:r w:rsidRPr="00C84C91">
              <w:rPr>
                <w:rFonts w:ascii="Calibri" w:hAnsi="Calibri" w:cs="Arial"/>
                <w:sz w:val="20"/>
                <w:szCs w:val="22"/>
                <w:lang w:eastAsia="hu-HU"/>
              </w:rPr>
              <w:t>Szakképzési</w:t>
            </w:r>
          </w:p>
          <w:p w:rsidR="0000454C" w:rsidRPr="00C84C91" w:rsidRDefault="0000454C" w:rsidP="00C84C91">
            <w:pPr>
              <w:spacing w:after="0"/>
              <w:jc w:val="center"/>
              <w:rPr>
                <w:rFonts w:ascii="Calibri" w:hAnsi="Calibri" w:cs="Arial"/>
                <w:sz w:val="20"/>
                <w:szCs w:val="22"/>
                <w:lang w:eastAsia="hu-HU"/>
              </w:rPr>
            </w:pPr>
            <w:r w:rsidRPr="00C84C91">
              <w:rPr>
                <w:rFonts w:ascii="Calibri" w:hAnsi="Calibri" w:cs="Arial"/>
                <w:sz w:val="20"/>
                <w:szCs w:val="22"/>
                <w:lang w:eastAsia="hu-HU"/>
              </w:rPr>
              <w:t>hozzájárulás</w:t>
            </w: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2</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120 000</w:t>
            </w:r>
          </w:p>
        </w:tc>
        <w:tc>
          <w:tcPr>
            <w:tcW w:w="3402" w:type="dxa"/>
            <w:vAlign w:val="center"/>
          </w:tcPr>
          <w:p w:rsidR="0000454C" w:rsidRPr="00C84C91" w:rsidRDefault="0000454C" w:rsidP="005D4DC8">
            <w:pPr>
              <w:spacing w:before="120" w:after="0"/>
              <w:rPr>
                <w:rFonts w:ascii="Calibri" w:hAnsi="Calibri" w:cs="Arial"/>
                <w:sz w:val="22"/>
                <w:szCs w:val="22"/>
                <w:lang w:eastAsia="hu-HU"/>
              </w:rPr>
            </w:pPr>
            <w:r w:rsidRPr="00C84C91">
              <w:rPr>
                <w:rFonts w:ascii="Calibri" w:hAnsi="Calibri" w:cs="Arial"/>
                <w:sz w:val="22"/>
                <w:szCs w:val="22"/>
                <w:lang w:eastAsia="hu-HU"/>
              </w:rPr>
              <w:t>teljes munkaidős portás FEOR:9231</w:t>
            </w:r>
          </w:p>
        </w:tc>
        <w:tc>
          <w:tcPr>
            <w:tcW w:w="2268" w:type="dxa"/>
            <w:vAlign w:val="center"/>
          </w:tcPr>
          <w:p w:rsidR="0000454C" w:rsidRPr="00C84C91" w:rsidRDefault="0000454C" w:rsidP="00C84C91">
            <w:pPr>
              <w:spacing w:after="0"/>
              <w:jc w:val="both"/>
              <w:rPr>
                <w:rFonts w:ascii="Calibri" w:hAnsi="Calibri" w:cs="Arial"/>
                <w:color w:val="0000FF"/>
                <w:lang w:eastAsia="hu-HU"/>
              </w:rPr>
            </w:pPr>
          </w:p>
        </w:tc>
        <w:tc>
          <w:tcPr>
            <w:tcW w:w="1559" w:type="dxa"/>
            <w:vAlign w:val="center"/>
          </w:tcPr>
          <w:p w:rsidR="0000454C" w:rsidRPr="00C84C91" w:rsidRDefault="0000454C" w:rsidP="0000454C">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80 000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napi 4 órában foglalkoztatott portás, aki megváltozott munkaképességű és rehabilitációs kártyával rendelkezik.</w:t>
            </w:r>
          </w:p>
        </w:tc>
        <w:tc>
          <w:tcPr>
            <w:tcW w:w="2268" w:type="dxa"/>
            <w:vAlign w:val="center"/>
          </w:tcPr>
          <w:p w:rsidR="0000454C" w:rsidRPr="00C84C91" w:rsidRDefault="0000454C" w:rsidP="0000454C">
            <w:pPr>
              <w:spacing w:after="0"/>
              <w:jc w:val="both"/>
              <w:rPr>
                <w:rFonts w:ascii="Calibri" w:hAnsi="Calibri" w:cs="Arial"/>
                <w:color w:val="0000FF"/>
                <w:lang w:eastAsia="hu-HU"/>
              </w:rPr>
            </w:pPr>
          </w:p>
        </w:tc>
        <w:tc>
          <w:tcPr>
            <w:tcW w:w="1559" w:type="dxa"/>
            <w:vAlign w:val="center"/>
          </w:tcPr>
          <w:p w:rsidR="0000454C" w:rsidRPr="00C84C91" w:rsidRDefault="0000454C" w:rsidP="0000454C">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2</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160 000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 xml:space="preserve">december 1-től 8 órában foglalkoztatott, munkaügyi hivatal igazolásával rendelkező tartósan munkanélküli </w:t>
            </w:r>
          </w:p>
        </w:tc>
        <w:tc>
          <w:tcPr>
            <w:tcW w:w="2268" w:type="dxa"/>
            <w:vAlign w:val="center"/>
          </w:tcPr>
          <w:p w:rsidR="0000454C" w:rsidRPr="00C84C91" w:rsidRDefault="0000454C" w:rsidP="00C84C91">
            <w:pPr>
              <w:spacing w:after="0"/>
              <w:jc w:val="both"/>
              <w:rPr>
                <w:rFonts w:ascii="Calibri" w:hAnsi="Calibri" w:cs="Arial"/>
                <w:color w:val="0000FF"/>
                <w:lang w:eastAsia="hu-HU"/>
              </w:rPr>
            </w:pPr>
          </w:p>
        </w:tc>
        <w:tc>
          <w:tcPr>
            <w:tcW w:w="1559" w:type="dxa"/>
            <w:vAlign w:val="center"/>
          </w:tcPr>
          <w:p w:rsidR="0000454C" w:rsidRPr="00C84C91" w:rsidRDefault="0000454C" w:rsidP="00C84C91">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30</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180 000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teljes munkaidős szakképzett munkavállaló</w:t>
            </w:r>
          </w:p>
          <w:p w:rsidR="0000454C" w:rsidRPr="00C84C91" w:rsidRDefault="0000454C" w:rsidP="005D4DC8">
            <w:pPr>
              <w:spacing w:after="0"/>
              <w:rPr>
                <w:rFonts w:ascii="Calibri" w:hAnsi="Calibri" w:cs="Arial"/>
                <w:sz w:val="22"/>
                <w:szCs w:val="22"/>
                <w:lang w:eastAsia="hu-HU"/>
              </w:rPr>
            </w:pPr>
          </w:p>
        </w:tc>
        <w:tc>
          <w:tcPr>
            <w:tcW w:w="2268" w:type="dxa"/>
            <w:vAlign w:val="center"/>
          </w:tcPr>
          <w:p w:rsidR="0000454C" w:rsidRPr="00C84C91" w:rsidRDefault="0000454C" w:rsidP="00C84C91">
            <w:pPr>
              <w:spacing w:after="0"/>
              <w:jc w:val="both"/>
              <w:rPr>
                <w:rFonts w:ascii="Calibri" w:hAnsi="Calibri" w:cs="Arial"/>
                <w:color w:val="0000FF"/>
                <w:lang w:eastAsia="hu-HU"/>
              </w:rPr>
            </w:pPr>
          </w:p>
        </w:tc>
        <w:tc>
          <w:tcPr>
            <w:tcW w:w="1559" w:type="dxa"/>
            <w:vAlign w:val="center"/>
          </w:tcPr>
          <w:p w:rsidR="0000454C" w:rsidRPr="00C84C91" w:rsidRDefault="0000454C" w:rsidP="00C84C91">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3</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150 000</w:t>
            </w:r>
          </w:p>
        </w:tc>
        <w:tc>
          <w:tcPr>
            <w:tcW w:w="3402" w:type="dxa"/>
            <w:vAlign w:val="center"/>
          </w:tcPr>
          <w:p w:rsidR="0000454C" w:rsidRPr="00C84C91" w:rsidRDefault="0000454C" w:rsidP="005D4DC8">
            <w:pPr>
              <w:spacing w:before="120" w:after="0"/>
              <w:rPr>
                <w:rFonts w:ascii="Calibri" w:hAnsi="Calibri" w:cs="Arial"/>
                <w:sz w:val="22"/>
                <w:szCs w:val="22"/>
                <w:lang w:eastAsia="hu-HU"/>
              </w:rPr>
            </w:pPr>
            <w:r w:rsidRPr="00C84C91">
              <w:rPr>
                <w:rFonts w:ascii="Calibri" w:hAnsi="Calibri" w:cs="Arial"/>
                <w:sz w:val="22"/>
                <w:szCs w:val="22"/>
                <w:lang w:eastAsia="hu-HU"/>
              </w:rPr>
              <w:t>teljes munkaidős 65 év feletti nyugdíjas munkavállaló, aki nem szünetelteti a nyugdíját</w:t>
            </w:r>
          </w:p>
        </w:tc>
        <w:tc>
          <w:tcPr>
            <w:tcW w:w="2268" w:type="dxa"/>
            <w:vAlign w:val="center"/>
          </w:tcPr>
          <w:p w:rsidR="0000454C" w:rsidRPr="00C84C91" w:rsidRDefault="0000454C" w:rsidP="005D4DC8">
            <w:pPr>
              <w:spacing w:after="0"/>
              <w:jc w:val="both"/>
              <w:rPr>
                <w:rFonts w:ascii="Calibri" w:hAnsi="Calibri" w:cs="Arial"/>
                <w:color w:val="0000FF"/>
                <w:lang w:eastAsia="hu-HU"/>
              </w:rPr>
            </w:pPr>
          </w:p>
        </w:tc>
        <w:tc>
          <w:tcPr>
            <w:tcW w:w="1559" w:type="dxa"/>
            <w:vAlign w:val="center"/>
          </w:tcPr>
          <w:p w:rsidR="0000454C" w:rsidRPr="00C84C91" w:rsidRDefault="0000454C" w:rsidP="005D4DC8">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100 000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 xml:space="preserve">főállású </w:t>
            </w:r>
            <w:r w:rsidRPr="00C84C91">
              <w:rPr>
                <w:rFonts w:ascii="Calibri" w:hAnsi="Calibri" w:cs="Arial"/>
                <w:b/>
                <w:sz w:val="22"/>
                <w:szCs w:val="22"/>
                <w:lang w:eastAsia="hu-HU"/>
              </w:rPr>
              <w:t>társas vállalkozó</w:t>
            </w:r>
            <w:r w:rsidRPr="00C84C91">
              <w:rPr>
                <w:rFonts w:ascii="Calibri" w:hAnsi="Calibri" w:cs="Arial"/>
                <w:sz w:val="22"/>
                <w:szCs w:val="22"/>
                <w:lang w:eastAsia="hu-HU"/>
              </w:rPr>
              <w:t>, középiskolát végzett 19 éves pályakezdő</w:t>
            </w:r>
            <w:r w:rsidR="005D4DC8" w:rsidRPr="00C84C91">
              <w:rPr>
                <w:rFonts w:ascii="Calibri" w:hAnsi="Calibri" w:cs="Arial"/>
                <w:sz w:val="22"/>
                <w:szCs w:val="22"/>
                <w:lang w:eastAsia="hu-HU"/>
              </w:rPr>
              <w:t xml:space="preserve"> (kézbesítő), máshol jogviszonya nincs</w:t>
            </w:r>
          </w:p>
        </w:tc>
        <w:tc>
          <w:tcPr>
            <w:tcW w:w="2268" w:type="dxa"/>
            <w:vAlign w:val="center"/>
          </w:tcPr>
          <w:p w:rsidR="0000454C" w:rsidRPr="00C84C91" w:rsidRDefault="0000454C" w:rsidP="00C84C91">
            <w:pPr>
              <w:spacing w:after="0"/>
              <w:jc w:val="both"/>
              <w:rPr>
                <w:rFonts w:ascii="Calibri" w:hAnsi="Calibri" w:cs="Arial"/>
                <w:color w:val="0000FF"/>
                <w:lang w:eastAsia="hu-HU"/>
              </w:rPr>
            </w:pPr>
          </w:p>
        </w:tc>
        <w:tc>
          <w:tcPr>
            <w:tcW w:w="1559" w:type="dxa"/>
            <w:vAlign w:val="center"/>
          </w:tcPr>
          <w:p w:rsidR="0000454C" w:rsidRPr="00C84C91" w:rsidRDefault="0000454C" w:rsidP="005D4DC8">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500 000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 xml:space="preserve">főállású </w:t>
            </w:r>
            <w:r w:rsidRPr="00C84C91">
              <w:rPr>
                <w:rFonts w:ascii="Calibri" w:hAnsi="Calibri" w:cs="Arial"/>
                <w:b/>
                <w:sz w:val="22"/>
                <w:szCs w:val="22"/>
                <w:lang w:eastAsia="hu-HU"/>
              </w:rPr>
              <w:t>társas vállalkozó</w:t>
            </w:r>
            <w:r w:rsidRPr="00C84C91">
              <w:rPr>
                <w:rFonts w:ascii="Calibri" w:hAnsi="Calibri" w:cs="Arial"/>
                <w:sz w:val="22"/>
                <w:szCs w:val="22"/>
                <w:lang w:eastAsia="hu-HU"/>
              </w:rPr>
              <w:t>, 55 éves mérnök és ügyvezető</w:t>
            </w:r>
          </w:p>
        </w:tc>
        <w:tc>
          <w:tcPr>
            <w:tcW w:w="2268" w:type="dxa"/>
            <w:vAlign w:val="center"/>
          </w:tcPr>
          <w:p w:rsidR="0000454C" w:rsidRPr="00C84C91" w:rsidRDefault="0000454C" w:rsidP="005D4DC8">
            <w:pPr>
              <w:spacing w:after="0"/>
              <w:jc w:val="both"/>
              <w:rPr>
                <w:rFonts w:ascii="Calibri" w:hAnsi="Calibri" w:cs="Arial"/>
                <w:color w:val="0000FF"/>
                <w:lang w:eastAsia="hu-HU"/>
              </w:rPr>
            </w:pPr>
          </w:p>
        </w:tc>
        <w:tc>
          <w:tcPr>
            <w:tcW w:w="1559" w:type="dxa"/>
            <w:vAlign w:val="center"/>
          </w:tcPr>
          <w:p w:rsidR="0000454C" w:rsidRPr="00C84C91" w:rsidRDefault="0000454C" w:rsidP="00C84C91">
            <w:pPr>
              <w:spacing w:after="0"/>
              <w:jc w:val="both"/>
              <w:rPr>
                <w:rFonts w:ascii="Calibri" w:hAnsi="Calibri" w:cs="Arial"/>
                <w:color w:val="0000FF"/>
                <w:lang w:eastAsia="hu-HU"/>
              </w:rPr>
            </w:pPr>
          </w:p>
        </w:tc>
      </w:tr>
      <w:tr w:rsidR="0000454C" w:rsidRPr="00C84C91" w:rsidTr="001103C0">
        <w:trPr>
          <w:trHeight w:val="1247"/>
        </w:trPr>
        <w:tc>
          <w:tcPr>
            <w:tcW w:w="741"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1</w:t>
            </w:r>
          </w:p>
        </w:tc>
        <w:tc>
          <w:tcPr>
            <w:tcW w:w="1134" w:type="dxa"/>
            <w:vAlign w:val="center"/>
          </w:tcPr>
          <w:p w:rsidR="0000454C" w:rsidRPr="00C84C91" w:rsidRDefault="0000454C" w:rsidP="00C84C91">
            <w:pPr>
              <w:spacing w:before="120" w:after="0"/>
              <w:jc w:val="center"/>
              <w:rPr>
                <w:rFonts w:ascii="Calibri" w:hAnsi="Calibri" w:cs="Arial"/>
                <w:sz w:val="22"/>
                <w:szCs w:val="22"/>
                <w:lang w:eastAsia="hu-HU"/>
              </w:rPr>
            </w:pPr>
            <w:r w:rsidRPr="00C84C91">
              <w:rPr>
                <w:rFonts w:ascii="Calibri" w:hAnsi="Calibri" w:cs="Arial"/>
                <w:sz w:val="22"/>
                <w:szCs w:val="22"/>
                <w:lang w:eastAsia="hu-HU"/>
              </w:rPr>
              <w:t>300 000</w:t>
            </w:r>
          </w:p>
        </w:tc>
        <w:tc>
          <w:tcPr>
            <w:tcW w:w="3402" w:type="dxa"/>
            <w:vAlign w:val="center"/>
          </w:tcPr>
          <w:p w:rsidR="0000454C" w:rsidRPr="00C84C91" w:rsidRDefault="0000454C" w:rsidP="005D4DC8">
            <w:pPr>
              <w:spacing w:after="0"/>
              <w:rPr>
                <w:rFonts w:ascii="Calibri" w:hAnsi="Calibri" w:cs="Arial"/>
                <w:sz w:val="22"/>
                <w:szCs w:val="22"/>
                <w:lang w:eastAsia="hu-HU"/>
              </w:rPr>
            </w:pPr>
            <w:r w:rsidRPr="00C84C91">
              <w:rPr>
                <w:rFonts w:ascii="Calibri" w:hAnsi="Calibri" w:cs="Arial"/>
                <w:sz w:val="22"/>
                <w:szCs w:val="22"/>
                <w:lang w:eastAsia="hu-HU"/>
              </w:rPr>
              <w:t>személyesen közreműködő kiegészítő tevékenységű tag, aki tagi jövedelmet vett fel</w:t>
            </w:r>
          </w:p>
        </w:tc>
        <w:tc>
          <w:tcPr>
            <w:tcW w:w="2268" w:type="dxa"/>
            <w:vAlign w:val="center"/>
          </w:tcPr>
          <w:p w:rsidR="0000454C" w:rsidRPr="00C84C91" w:rsidRDefault="0000454C" w:rsidP="00C84C91">
            <w:pPr>
              <w:spacing w:after="0"/>
              <w:jc w:val="both"/>
              <w:rPr>
                <w:rFonts w:ascii="Calibri" w:hAnsi="Calibri" w:cs="Arial"/>
                <w:color w:val="0000FF"/>
                <w:lang w:eastAsia="hu-HU"/>
              </w:rPr>
            </w:pPr>
          </w:p>
        </w:tc>
        <w:tc>
          <w:tcPr>
            <w:tcW w:w="1559" w:type="dxa"/>
            <w:vAlign w:val="center"/>
          </w:tcPr>
          <w:p w:rsidR="0000454C" w:rsidRPr="00C84C91" w:rsidRDefault="0000454C" w:rsidP="00C84C91">
            <w:pPr>
              <w:spacing w:after="0"/>
              <w:jc w:val="both"/>
              <w:rPr>
                <w:rFonts w:ascii="Calibri" w:hAnsi="Calibri" w:cs="Arial"/>
                <w:color w:val="0000FF"/>
                <w:lang w:eastAsia="hu-HU"/>
              </w:rPr>
            </w:pPr>
          </w:p>
        </w:tc>
      </w:tr>
    </w:tbl>
    <w:p w:rsidR="00B678A2" w:rsidRPr="00C84C91" w:rsidRDefault="005D4DC8" w:rsidP="005D4DC8">
      <w:pPr>
        <w:numPr>
          <w:ilvl w:val="0"/>
          <w:numId w:val="9"/>
        </w:numPr>
        <w:spacing w:before="120" w:after="0"/>
        <w:jc w:val="both"/>
        <w:rPr>
          <w:rFonts w:ascii="Calibri" w:hAnsi="Calibri" w:cs="Arial"/>
          <w:sz w:val="22"/>
          <w:szCs w:val="22"/>
          <w:lang w:eastAsia="hu-HU"/>
        </w:rPr>
      </w:pPr>
      <w:r w:rsidRPr="00C84C91">
        <w:rPr>
          <w:rFonts w:ascii="Calibri" w:hAnsi="Calibri" w:cs="Arial"/>
          <w:sz w:val="22"/>
          <w:szCs w:val="22"/>
          <w:u w:val="single"/>
          <w:lang w:eastAsia="hu-HU"/>
        </w:rPr>
        <w:br w:type="column"/>
      </w:r>
      <w:r w:rsidRPr="00C84C91">
        <w:rPr>
          <w:rFonts w:ascii="Calibri" w:hAnsi="Calibri" w:cs="Arial"/>
          <w:sz w:val="22"/>
          <w:szCs w:val="22"/>
          <w:u w:val="single"/>
          <w:lang w:eastAsia="hu-HU"/>
        </w:rPr>
        <w:lastRenderedPageBreak/>
        <w:t>Feladat:</w:t>
      </w:r>
      <w:r w:rsidR="00B678A2" w:rsidRPr="00C84C91">
        <w:rPr>
          <w:rFonts w:ascii="Calibri" w:hAnsi="Calibri" w:cs="Arial"/>
          <w:sz w:val="22"/>
          <w:szCs w:val="22"/>
          <w:lang w:eastAsia="hu-HU"/>
        </w:rPr>
        <w:t xml:space="preserve"> </w:t>
      </w:r>
    </w:p>
    <w:p w:rsidR="00B678A2" w:rsidRPr="00C84C91" w:rsidRDefault="00B678A2" w:rsidP="0000454C">
      <w:pPr>
        <w:spacing w:after="0"/>
        <w:ind w:left="360"/>
        <w:jc w:val="both"/>
        <w:rPr>
          <w:rFonts w:ascii="Calibri" w:hAnsi="Calibri" w:cs="Arial"/>
          <w:sz w:val="22"/>
          <w:szCs w:val="22"/>
          <w:lang w:eastAsia="hu-HU"/>
        </w:rPr>
      </w:pPr>
      <w:r w:rsidRPr="00C84C91">
        <w:rPr>
          <w:rFonts w:ascii="Calibri" w:hAnsi="Calibri" w:cs="Arial"/>
          <w:sz w:val="22"/>
          <w:szCs w:val="22"/>
          <w:lang w:eastAsia="hu-HU"/>
        </w:rPr>
        <w:t xml:space="preserve">Határozza meg, hogy a vállalkozásnál a kiemelt események miatt milyen összegű adóhatósági tartozások keletkeznek </w:t>
      </w:r>
      <w:r w:rsidR="00716EED" w:rsidRPr="00C84C91">
        <w:rPr>
          <w:rFonts w:ascii="Calibri" w:hAnsi="Calibri" w:cs="Arial"/>
          <w:sz w:val="22"/>
          <w:szCs w:val="22"/>
          <w:lang w:eastAsia="hu-HU"/>
        </w:rPr>
        <w:t>201</w:t>
      </w:r>
      <w:r w:rsidR="00406ADA" w:rsidRPr="00C84C91">
        <w:rPr>
          <w:rFonts w:ascii="Calibri" w:hAnsi="Calibri" w:cs="Arial"/>
          <w:sz w:val="22"/>
          <w:szCs w:val="22"/>
          <w:lang w:eastAsia="hu-HU"/>
        </w:rPr>
        <w:t>4</w:t>
      </w:r>
      <w:r w:rsidR="00716EED" w:rsidRPr="00C84C91">
        <w:rPr>
          <w:rFonts w:ascii="Calibri" w:hAnsi="Calibri" w:cs="Arial"/>
          <w:sz w:val="22"/>
          <w:szCs w:val="22"/>
          <w:lang w:eastAsia="hu-HU"/>
        </w:rPr>
        <w:t xml:space="preserve">. május </w:t>
      </w:r>
      <w:r w:rsidRPr="00C84C91">
        <w:rPr>
          <w:rFonts w:ascii="Calibri" w:hAnsi="Calibri" w:cs="Arial"/>
          <w:sz w:val="22"/>
          <w:szCs w:val="22"/>
          <w:lang w:eastAsia="hu-HU"/>
        </w:rPr>
        <w:t>hónapra vonatkozóan az alábbi adó- és járuléknemek vonatkozásában (</w:t>
      </w:r>
      <w:r w:rsidRPr="00C84C91">
        <w:rPr>
          <w:rFonts w:ascii="Calibri" w:hAnsi="Calibri" w:cs="Arial"/>
          <w:b/>
          <w:sz w:val="22"/>
          <w:szCs w:val="22"/>
          <w:lang w:eastAsia="hu-HU"/>
        </w:rPr>
        <w:t>az egyes feladatpontok megoldásainak összesítésététől tekintsen el, azért külön pont nem jár</w:t>
      </w:r>
      <w:r w:rsidRPr="00C84C91">
        <w:rPr>
          <w:rFonts w:ascii="Calibri" w:hAnsi="Calibri" w:cs="Arial"/>
          <w:sz w:val="22"/>
          <w:szCs w:val="22"/>
          <w:lang w:eastAsia="hu-HU"/>
        </w:rPr>
        <w:t>!):</w:t>
      </w:r>
    </w:p>
    <w:p w:rsidR="001103C0" w:rsidRPr="00C84C91" w:rsidRDefault="00B678A2" w:rsidP="001103C0">
      <w:pPr>
        <w:tabs>
          <w:tab w:val="left" w:pos="5812"/>
        </w:tabs>
        <w:spacing w:after="0"/>
        <w:ind w:left="284"/>
        <w:jc w:val="both"/>
        <w:rPr>
          <w:rFonts w:ascii="Calibri" w:hAnsi="Calibri" w:cs="Arial"/>
          <w:i/>
          <w:sz w:val="22"/>
          <w:szCs w:val="22"/>
          <w:lang w:eastAsia="hu-HU"/>
        </w:rPr>
      </w:pPr>
      <w:r w:rsidRPr="00C84C91">
        <w:rPr>
          <w:rFonts w:ascii="Calibri" w:hAnsi="Calibri" w:cs="Arial"/>
          <w:i/>
          <w:sz w:val="22"/>
          <w:szCs w:val="22"/>
          <w:lang w:eastAsia="hu-HU"/>
        </w:rPr>
        <w:t>4. Nyugdíjbiztosítási járulék  (Nyba)</w:t>
      </w:r>
      <w:r w:rsidR="001103C0" w:rsidRPr="00C84C91">
        <w:rPr>
          <w:rFonts w:ascii="Calibri" w:hAnsi="Calibri" w:cs="Arial"/>
          <w:i/>
          <w:sz w:val="22"/>
          <w:szCs w:val="22"/>
          <w:lang w:eastAsia="hu-HU"/>
        </w:rPr>
        <w:tab/>
        <w:t>4. Személyi jövedelemadó (Szja)</w:t>
      </w:r>
    </w:p>
    <w:p w:rsidR="00B678A2" w:rsidRPr="00C84C91" w:rsidRDefault="00B678A2" w:rsidP="001103C0">
      <w:pPr>
        <w:tabs>
          <w:tab w:val="left" w:pos="5812"/>
        </w:tabs>
        <w:spacing w:after="0"/>
        <w:ind w:left="284"/>
        <w:jc w:val="both"/>
        <w:rPr>
          <w:rFonts w:ascii="Calibri" w:hAnsi="Calibri" w:cs="Arial"/>
          <w:i/>
          <w:sz w:val="22"/>
          <w:szCs w:val="22"/>
          <w:lang w:eastAsia="hu-HU"/>
        </w:rPr>
      </w:pPr>
      <w:r w:rsidRPr="00C84C91">
        <w:rPr>
          <w:rFonts w:ascii="Calibri" w:hAnsi="Calibri" w:cs="Arial"/>
          <w:i/>
          <w:sz w:val="22"/>
          <w:szCs w:val="22"/>
          <w:lang w:eastAsia="hu-HU"/>
        </w:rPr>
        <w:t>4. Egészségbiztosítási és munkaerő</w:t>
      </w:r>
      <w:r w:rsidR="00CB11FA" w:rsidRPr="00C84C91">
        <w:rPr>
          <w:rFonts w:ascii="Calibri" w:hAnsi="Calibri" w:cs="Arial"/>
          <w:i/>
          <w:sz w:val="22"/>
          <w:szCs w:val="22"/>
          <w:lang w:eastAsia="hu-HU"/>
        </w:rPr>
        <w:t>-</w:t>
      </w:r>
      <w:r w:rsidRPr="00C84C91">
        <w:rPr>
          <w:rFonts w:ascii="Calibri" w:hAnsi="Calibri" w:cs="Arial"/>
          <w:i/>
          <w:sz w:val="22"/>
          <w:szCs w:val="22"/>
          <w:lang w:eastAsia="hu-HU"/>
        </w:rPr>
        <w:t>piaci</w:t>
      </w:r>
      <w:r w:rsidR="00CB11FA" w:rsidRPr="00C84C91">
        <w:rPr>
          <w:rFonts w:ascii="Calibri" w:hAnsi="Calibri" w:cs="Arial"/>
          <w:i/>
          <w:sz w:val="22"/>
          <w:szCs w:val="22"/>
          <w:lang w:eastAsia="hu-HU"/>
        </w:rPr>
        <w:t xml:space="preserve"> </w:t>
      </w:r>
      <w:r w:rsidRPr="00C84C91">
        <w:rPr>
          <w:rFonts w:ascii="Calibri" w:hAnsi="Calibri" w:cs="Arial"/>
          <w:i/>
          <w:sz w:val="22"/>
          <w:szCs w:val="22"/>
          <w:lang w:eastAsia="hu-HU"/>
        </w:rPr>
        <w:t>járulék  (Egmep)</w:t>
      </w:r>
      <w:r w:rsidR="001103C0" w:rsidRPr="00C84C91">
        <w:rPr>
          <w:rFonts w:ascii="Calibri" w:hAnsi="Calibri" w:cs="Arial"/>
          <w:i/>
          <w:sz w:val="22"/>
          <w:szCs w:val="22"/>
          <w:lang w:eastAsia="hu-HU"/>
        </w:rPr>
        <w:tab/>
        <w:t>4. Egészségbiztosítási alap (Eüszolg)</w:t>
      </w:r>
    </w:p>
    <w:p w:rsidR="00B678A2" w:rsidRPr="00C84C91" w:rsidRDefault="00B678A2" w:rsidP="001103C0">
      <w:pPr>
        <w:tabs>
          <w:tab w:val="left" w:pos="5812"/>
        </w:tabs>
        <w:spacing w:after="0"/>
        <w:ind w:left="284"/>
        <w:jc w:val="both"/>
        <w:rPr>
          <w:rFonts w:ascii="Calibri" w:hAnsi="Calibri" w:cs="Arial"/>
          <w:i/>
          <w:sz w:val="22"/>
          <w:szCs w:val="22"/>
          <w:lang w:eastAsia="hu-HU"/>
        </w:rPr>
      </w:pPr>
      <w:r w:rsidRPr="00C84C91">
        <w:rPr>
          <w:rFonts w:ascii="Calibri" w:hAnsi="Calibri" w:cs="Arial"/>
          <w:i/>
          <w:sz w:val="22"/>
          <w:szCs w:val="22"/>
          <w:lang w:eastAsia="hu-HU"/>
        </w:rPr>
        <w:t>4. Egészségügyi hozzájárulás (Eho)</w:t>
      </w:r>
      <w:r w:rsidR="001103C0" w:rsidRPr="00C84C91">
        <w:rPr>
          <w:rFonts w:ascii="Calibri" w:hAnsi="Calibri" w:cs="Arial"/>
          <w:i/>
          <w:sz w:val="22"/>
          <w:szCs w:val="22"/>
          <w:lang w:eastAsia="hu-HU"/>
        </w:rPr>
        <w:tab/>
        <w:t>4. Szociális hozzájárulási adó (Szocho)</w:t>
      </w:r>
    </w:p>
    <w:p w:rsidR="00B678A2" w:rsidRPr="00C84C91" w:rsidRDefault="00B678A2" w:rsidP="001103C0">
      <w:pPr>
        <w:tabs>
          <w:tab w:val="left" w:pos="5812"/>
        </w:tabs>
        <w:spacing w:after="0"/>
        <w:ind w:left="284"/>
        <w:jc w:val="both"/>
        <w:rPr>
          <w:rFonts w:ascii="Calibri" w:hAnsi="Calibri" w:cs="Arial"/>
          <w:i/>
          <w:sz w:val="22"/>
          <w:szCs w:val="22"/>
          <w:lang w:eastAsia="hu-HU"/>
        </w:rPr>
      </w:pPr>
      <w:r w:rsidRPr="00C84C91">
        <w:rPr>
          <w:rFonts w:ascii="Calibri" w:hAnsi="Calibri" w:cs="Arial"/>
          <w:i/>
          <w:sz w:val="22"/>
          <w:szCs w:val="22"/>
          <w:lang w:eastAsia="hu-HU"/>
        </w:rPr>
        <w:t>4. Szakképzési hozzájárulás (Szakk)</w:t>
      </w:r>
    </w:p>
    <w:p w:rsidR="00B678A2" w:rsidRPr="00C84C91" w:rsidRDefault="00B678A2" w:rsidP="00894C26">
      <w:pPr>
        <w:spacing w:after="0"/>
        <w:ind w:left="720"/>
        <w:jc w:val="both"/>
        <w:rPr>
          <w:rFonts w:ascii="Calibri" w:hAnsi="Calibri" w:cs="Calibri"/>
          <w:b/>
          <w:bCs/>
          <w:i/>
          <w:iCs/>
          <w:sz w:val="22"/>
          <w:szCs w:val="22"/>
        </w:rPr>
      </w:pPr>
      <w:r w:rsidRPr="00C84C91">
        <w:rPr>
          <w:rFonts w:ascii="Calibri" w:hAnsi="Calibri" w:cs="Calibri"/>
          <w:b/>
          <w:bCs/>
          <w:i/>
          <w:iCs/>
          <w:sz w:val="22"/>
          <w:szCs w:val="22"/>
        </w:rPr>
        <w:t xml:space="preserve">A kiszámított értékek akkor fogadhatóak el, ha azokat a segéd táblázatok </w:t>
      </w:r>
      <w:r w:rsidRPr="00C84C91">
        <w:rPr>
          <w:rFonts w:ascii="Calibri" w:hAnsi="Calibri" w:cs="Calibri"/>
          <w:b/>
          <w:bCs/>
          <w:i/>
          <w:iCs/>
          <w:sz w:val="22"/>
          <w:szCs w:val="22"/>
          <w:u w:val="single"/>
        </w:rPr>
        <w:t>megfelelő</w:t>
      </w:r>
      <w:r w:rsidRPr="00C84C91">
        <w:rPr>
          <w:rFonts w:ascii="Calibri" w:hAnsi="Calibri" w:cs="Calibri"/>
          <w:b/>
          <w:bCs/>
          <w:i/>
          <w:iCs/>
          <w:sz w:val="22"/>
          <w:szCs w:val="22"/>
        </w:rPr>
        <w:t xml:space="preserve"> rovatába írta be! Ha valamely tétel esetén nincs adó-és járulékfizetési kötelezettség, azt is jelölje!</w:t>
      </w:r>
    </w:p>
    <w:p w:rsidR="00B678A2" w:rsidRPr="00C84C91" w:rsidRDefault="00B678A2" w:rsidP="005D4DC8">
      <w:pPr>
        <w:numPr>
          <w:ilvl w:val="1"/>
          <w:numId w:val="9"/>
        </w:numPr>
        <w:tabs>
          <w:tab w:val="clear" w:pos="510"/>
          <w:tab w:val="num" w:pos="567"/>
        </w:tabs>
        <w:spacing w:before="120" w:after="0"/>
        <w:ind w:left="567" w:hanging="425"/>
        <w:jc w:val="both"/>
        <w:rPr>
          <w:rFonts w:ascii="Calibri" w:hAnsi="Calibri" w:cs="Arial"/>
          <w:sz w:val="22"/>
          <w:szCs w:val="22"/>
          <w:u w:val="single"/>
          <w:lang w:eastAsia="hu-HU"/>
        </w:rPr>
      </w:pPr>
      <w:r w:rsidRPr="00C84C91">
        <w:rPr>
          <w:rFonts w:ascii="Calibri" w:hAnsi="Calibri" w:cs="Arial"/>
          <w:sz w:val="22"/>
          <w:szCs w:val="22"/>
          <w:lang w:eastAsia="hu-HU"/>
        </w:rPr>
        <w:t xml:space="preserve">A társaság május </w:t>
      </w:r>
      <w:r w:rsidR="00406ADA" w:rsidRPr="00C84C91">
        <w:rPr>
          <w:rFonts w:ascii="Calibri" w:hAnsi="Calibri" w:cs="Arial"/>
          <w:sz w:val="22"/>
          <w:szCs w:val="22"/>
          <w:lang w:eastAsia="hu-HU"/>
        </w:rPr>
        <w:t>10-én</w:t>
      </w:r>
      <w:r w:rsidRPr="00C84C91">
        <w:rPr>
          <w:rFonts w:ascii="Calibri" w:hAnsi="Calibri" w:cs="Arial"/>
          <w:sz w:val="22"/>
          <w:szCs w:val="22"/>
          <w:lang w:eastAsia="hu-HU"/>
        </w:rPr>
        <w:t xml:space="preserve"> megbízási szerződést kötött egy </w:t>
      </w:r>
      <w:r w:rsidR="00C959CC" w:rsidRPr="00C84C91">
        <w:rPr>
          <w:rFonts w:ascii="Calibri" w:hAnsi="Calibri" w:cs="Arial"/>
          <w:sz w:val="22"/>
          <w:szCs w:val="22"/>
          <w:lang w:eastAsia="hu-HU"/>
        </w:rPr>
        <w:t xml:space="preserve">56 éves egyéni ügyvéddel a társaság szerződéseinek új Ptk-nak megfelelő átalakítására. A megbízás időtartama május 15-május 30. közötti időszakra szól. </w:t>
      </w:r>
      <w:r w:rsidRPr="00C84C91">
        <w:rPr>
          <w:rFonts w:ascii="Calibri" w:hAnsi="Calibri" w:cs="Arial"/>
          <w:sz w:val="22"/>
          <w:szCs w:val="22"/>
          <w:lang w:eastAsia="hu-HU"/>
        </w:rPr>
        <w:t xml:space="preserve">A megbízási szerződésben meghatározott juttatás összege </w:t>
      </w:r>
      <w:r w:rsidR="00C959CC" w:rsidRPr="00C84C91">
        <w:rPr>
          <w:rFonts w:ascii="Calibri" w:hAnsi="Calibri" w:cs="Arial"/>
          <w:sz w:val="22"/>
          <w:szCs w:val="22"/>
          <w:lang w:eastAsia="hu-HU"/>
        </w:rPr>
        <w:t>5</w:t>
      </w:r>
      <w:r w:rsidRPr="00C84C91">
        <w:rPr>
          <w:rFonts w:ascii="Calibri" w:hAnsi="Calibri" w:cs="Arial"/>
          <w:sz w:val="22"/>
          <w:szCs w:val="22"/>
          <w:lang w:eastAsia="hu-HU"/>
        </w:rPr>
        <w:t>00 000 Ft, amely mellett a társaság megtéríti a megbízás</w:t>
      </w:r>
      <w:r w:rsidR="00C959CC" w:rsidRPr="00C84C91">
        <w:rPr>
          <w:rFonts w:ascii="Calibri" w:hAnsi="Calibri" w:cs="Arial"/>
          <w:sz w:val="22"/>
          <w:szCs w:val="22"/>
          <w:lang w:eastAsia="hu-HU"/>
        </w:rPr>
        <w:t>sal összefüggésben keletkező utazási költséget: elszámolás alapján egy megtett km-re 15</w:t>
      </w:r>
      <w:r w:rsidR="001D0FBB" w:rsidRPr="00C84C91">
        <w:rPr>
          <w:rFonts w:ascii="Calibri" w:hAnsi="Calibri" w:cs="Arial"/>
          <w:sz w:val="22"/>
          <w:szCs w:val="22"/>
          <w:lang w:eastAsia="hu-HU"/>
        </w:rPr>
        <w:t> </w:t>
      </w:r>
      <w:r w:rsidR="00C959CC" w:rsidRPr="00C84C91">
        <w:rPr>
          <w:rFonts w:ascii="Calibri" w:hAnsi="Calibri" w:cs="Arial"/>
          <w:sz w:val="22"/>
          <w:szCs w:val="22"/>
          <w:lang w:eastAsia="hu-HU"/>
        </w:rPr>
        <w:t>Ft térítési díjat és a közzétett üzemanyag norma</w:t>
      </w:r>
      <w:r w:rsidR="005E0138" w:rsidRPr="00C84C91">
        <w:rPr>
          <w:rFonts w:ascii="Calibri" w:hAnsi="Calibri" w:cs="Arial"/>
          <w:sz w:val="22"/>
          <w:szCs w:val="22"/>
          <w:lang w:eastAsia="hu-HU"/>
        </w:rPr>
        <w:t xml:space="preserve"> (9,5l/100 km)</w:t>
      </w:r>
      <w:r w:rsidR="00C959CC" w:rsidRPr="00C84C91">
        <w:rPr>
          <w:rFonts w:ascii="Calibri" w:hAnsi="Calibri" w:cs="Arial"/>
          <w:sz w:val="22"/>
          <w:szCs w:val="22"/>
          <w:lang w:eastAsia="hu-HU"/>
        </w:rPr>
        <w:t xml:space="preserve"> és üzemanyag ár </w:t>
      </w:r>
      <w:r w:rsidR="005E0138" w:rsidRPr="00C84C91">
        <w:rPr>
          <w:rFonts w:ascii="Calibri" w:hAnsi="Calibri" w:cs="Arial"/>
          <w:sz w:val="22"/>
          <w:szCs w:val="22"/>
          <w:lang w:eastAsia="hu-HU"/>
        </w:rPr>
        <w:t xml:space="preserve">(425 Ft/liter) </w:t>
      </w:r>
      <w:r w:rsidR="00C959CC" w:rsidRPr="00C84C91">
        <w:rPr>
          <w:rFonts w:ascii="Calibri" w:hAnsi="Calibri" w:cs="Arial"/>
          <w:sz w:val="22"/>
          <w:szCs w:val="22"/>
          <w:lang w:eastAsia="hu-HU"/>
        </w:rPr>
        <w:t>alapján</w:t>
      </w:r>
      <w:r w:rsidR="00E63E82" w:rsidRPr="00C84C91">
        <w:rPr>
          <w:rFonts w:ascii="Calibri" w:hAnsi="Calibri" w:cs="Arial"/>
          <w:sz w:val="22"/>
          <w:szCs w:val="22"/>
          <w:lang w:eastAsia="hu-HU"/>
        </w:rPr>
        <w:t xml:space="preserve"> számított üzemanyag </w:t>
      </w:r>
      <w:r w:rsidR="0028107B" w:rsidRPr="00C84C91">
        <w:rPr>
          <w:rFonts w:ascii="Calibri" w:hAnsi="Calibri" w:cs="Arial"/>
          <w:sz w:val="22"/>
          <w:szCs w:val="22"/>
          <w:lang w:eastAsia="hu-HU"/>
        </w:rPr>
        <w:t>költséget</w:t>
      </w:r>
      <w:r w:rsidR="00EB5575" w:rsidRPr="00C84C91">
        <w:rPr>
          <w:rFonts w:ascii="Calibri" w:hAnsi="Calibri" w:cs="Arial"/>
          <w:sz w:val="22"/>
          <w:szCs w:val="22"/>
          <w:lang w:eastAsia="hu-HU"/>
        </w:rPr>
        <w:t>, összességében 320 megtett km-re</w:t>
      </w:r>
      <w:r w:rsidR="005E0138" w:rsidRPr="00C84C91">
        <w:rPr>
          <w:rFonts w:ascii="Calibri" w:hAnsi="Calibri" w:cs="Arial"/>
          <w:sz w:val="22"/>
          <w:szCs w:val="22"/>
          <w:lang w:eastAsia="hu-HU"/>
        </w:rPr>
        <w:t>. A</w:t>
      </w:r>
      <w:r w:rsidRPr="00C84C91">
        <w:rPr>
          <w:rFonts w:ascii="Calibri" w:hAnsi="Calibri" w:cs="Arial"/>
          <w:sz w:val="22"/>
          <w:szCs w:val="22"/>
          <w:lang w:eastAsia="hu-HU"/>
        </w:rPr>
        <w:t xml:space="preserve"> magánszemély </w:t>
      </w:r>
      <w:r w:rsidR="00E63E82" w:rsidRPr="00C84C91">
        <w:rPr>
          <w:rFonts w:ascii="Calibri" w:hAnsi="Calibri" w:cs="Arial"/>
          <w:sz w:val="22"/>
          <w:szCs w:val="22"/>
          <w:lang w:eastAsia="hu-HU"/>
        </w:rPr>
        <w:t>a</w:t>
      </w:r>
      <w:r w:rsidR="005D4DC8" w:rsidRPr="00C84C91">
        <w:rPr>
          <w:rFonts w:ascii="Calibri" w:hAnsi="Calibri" w:cs="Arial"/>
          <w:sz w:val="22"/>
          <w:szCs w:val="22"/>
          <w:lang w:eastAsia="hu-HU"/>
        </w:rPr>
        <w:t>z utazási</w:t>
      </w:r>
      <w:r w:rsidR="00E63E82" w:rsidRPr="00C84C91">
        <w:rPr>
          <w:rFonts w:ascii="Calibri" w:hAnsi="Calibri" w:cs="Arial"/>
          <w:sz w:val="22"/>
          <w:szCs w:val="22"/>
          <w:lang w:eastAsia="hu-HU"/>
        </w:rPr>
        <w:t xml:space="preserve"> költségek tekintetében </w:t>
      </w:r>
      <w:r w:rsidRPr="00C84C91">
        <w:rPr>
          <w:rFonts w:ascii="Calibri" w:hAnsi="Calibri" w:cs="Arial"/>
          <w:sz w:val="22"/>
          <w:szCs w:val="22"/>
          <w:lang w:eastAsia="hu-HU"/>
        </w:rPr>
        <w:t>100%-os költségnyilatkozatot adott</w:t>
      </w:r>
      <w:r w:rsidR="0028107B" w:rsidRPr="00C84C91">
        <w:rPr>
          <w:rFonts w:ascii="Calibri" w:hAnsi="Calibri" w:cs="Arial"/>
          <w:sz w:val="22"/>
          <w:szCs w:val="22"/>
          <w:lang w:eastAsia="hu-HU"/>
        </w:rPr>
        <w:t>,</w:t>
      </w:r>
      <w:r w:rsidR="005D4DC8" w:rsidRPr="00C84C91">
        <w:rPr>
          <w:rFonts w:ascii="Calibri" w:hAnsi="Calibri" w:cs="Arial"/>
          <w:sz w:val="22"/>
          <w:szCs w:val="22"/>
          <w:lang w:eastAsia="hu-HU"/>
        </w:rPr>
        <w:t xml:space="preserve"> a megbízási díjhoz kapcsolódóan további 50 eFt költség figyelembe vételét kérte.</w:t>
      </w:r>
      <w:r w:rsidRPr="00C84C91">
        <w:rPr>
          <w:rFonts w:ascii="Calibri" w:hAnsi="Calibri" w:cs="Arial"/>
          <w:sz w:val="22"/>
          <w:szCs w:val="22"/>
          <w:lang w:eastAsia="hu-HU"/>
        </w:rPr>
        <w:t xml:space="preserve"> </w:t>
      </w:r>
    </w:p>
    <w:p w:rsidR="009C7A4F" w:rsidRPr="00C84C91" w:rsidRDefault="00B678A2" w:rsidP="001103C0">
      <w:pPr>
        <w:spacing w:before="120" w:after="0"/>
        <w:ind w:left="567"/>
        <w:jc w:val="both"/>
        <w:rPr>
          <w:rFonts w:ascii="Calibri" w:hAnsi="Calibri" w:cs="Arial"/>
          <w:sz w:val="22"/>
          <w:szCs w:val="22"/>
          <w:u w:val="single"/>
          <w:lang w:eastAsia="hu-HU"/>
        </w:rPr>
      </w:pPr>
      <w:r w:rsidRPr="00C84C91">
        <w:rPr>
          <w:rFonts w:ascii="Calibri" w:hAnsi="Calibri" w:cs="Arial"/>
          <w:sz w:val="22"/>
          <w:szCs w:val="22"/>
          <w:u w:val="single"/>
          <w:lang w:eastAsia="hu-HU"/>
        </w:rPr>
        <w:t xml:space="preserve">Megoldás: </w:t>
      </w:r>
    </w:p>
    <w:p w:rsidR="00640E1E" w:rsidRPr="00C84C91" w:rsidRDefault="00640E1E" w:rsidP="000651A8">
      <w:pPr>
        <w:tabs>
          <w:tab w:val="left" w:pos="1276"/>
          <w:tab w:val="right" w:pos="6237"/>
          <w:tab w:val="right" w:pos="8789"/>
        </w:tabs>
        <w:spacing w:after="0"/>
        <w:ind w:left="357" w:firstLine="363"/>
        <w:jc w:val="both"/>
        <w:rPr>
          <w:rFonts w:ascii="Calibri" w:hAnsi="Calibri" w:cs="Arial"/>
          <w:sz w:val="22"/>
          <w:szCs w:val="22"/>
          <w:lang w:eastAsia="hu-HU"/>
        </w:rPr>
      </w:pPr>
    </w:p>
    <w:p w:rsidR="00640E1E" w:rsidRPr="00C84C91" w:rsidRDefault="00640E1E" w:rsidP="000651A8">
      <w:pPr>
        <w:tabs>
          <w:tab w:val="left" w:pos="1276"/>
          <w:tab w:val="right" w:pos="6237"/>
          <w:tab w:val="right" w:pos="8789"/>
        </w:tabs>
        <w:spacing w:after="0"/>
        <w:ind w:left="357" w:firstLine="363"/>
        <w:jc w:val="both"/>
        <w:rPr>
          <w:rFonts w:ascii="Calibri" w:hAnsi="Calibri" w:cs="Arial"/>
          <w:sz w:val="22"/>
          <w:szCs w:val="22"/>
          <w:lang w:eastAsia="hu-HU"/>
        </w:rPr>
      </w:pPr>
    </w:p>
    <w:p w:rsidR="00640E1E" w:rsidRPr="00C84C91" w:rsidRDefault="00640E1E" w:rsidP="000651A8">
      <w:pPr>
        <w:tabs>
          <w:tab w:val="left" w:pos="1276"/>
          <w:tab w:val="right" w:pos="6237"/>
          <w:tab w:val="right" w:pos="8789"/>
        </w:tabs>
        <w:spacing w:after="0"/>
        <w:ind w:left="357" w:firstLine="363"/>
        <w:jc w:val="both"/>
        <w:rPr>
          <w:rFonts w:ascii="Calibri" w:hAnsi="Calibri" w:cs="Arial"/>
          <w:sz w:val="22"/>
          <w:szCs w:val="22"/>
          <w:lang w:eastAsia="hu-HU"/>
        </w:rPr>
      </w:pPr>
    </w:p>
    <w:p w:rsidR="00640E1E" w:rsidRPr="00C84C91" w:rsidRDefault="00640E1E" w:rsidP="000651A8">
      <w:pPr>
        <w:tabs>
          <w:tab w:val="left" w:pos="1276"/>
          <w:tab w:val="right" w:pos="6237"/>
          <w:tab w:val="right" w:pos="8789"/>
        </w:tabs>
        <w:spacing w:after="0"/>
        <w:ind w:left="357" w:firstLine="363"/>
        <w:jc w:val="both"/>
        <w:rPr>
          <w:rFonts w:ascii="Calibri" w:hAnsi="Calibri" w:cs="Arial"/>
          <w:sz w:val="22"/>
          <w:szCs w:val="22"/>
          <w:lang w:eastAsia="hu-HU"/>
        </w:rPr>
      </w:pPr>
    </w:p>
    <w:p w:rsidR="00640E1E" w:rsidRPr="00C84C91" w:rsidRDefault="00640E1E" w:rsidP="000651A8">
      <w:pPr>
        <w:tabs>
          <w:tab w:val="left" w:pos="1276"/>
          <w:tab w:val="right" w:pos="6237"/>
          <w:tab w:val="right" w:pos="8789"/>
        </w:tabs>
        <w:spacing w:after="0"/>
        <w:ind w:left="357" w:firstLine="363"/>
        <w:jc w:val="both"/>
        <w:rPr>
          <w:rFonts w:ascii="Calibri" w:hAnsi="Calibri" w:cs="Arial"/>
          <w:sz w:val="22"/>
          <w:szCs w:val="22"/>
          <w:lang w:eastAsia="hu-HU"/>
        </w:rPr>
      </w:pPr>
    </w:p>
    <w:p w:rsidR="00B678A2" w:rsidRPr="00C84C91" w:rsidRDefault="00B678A2" w:rsidP="00AA4A9A">
      <w:pPr>
        <w:spacing w:after="0"/>
        <w:jc w:val="both"/>
        <w:rPr>
          <w:rFonts w:ascii="Calibri" w:hAnsi="Calibri" w:cs="Arial"/>
          <w:sz w:val="22"/>
          <w:szCs w:val="22"/>
          <w:lang w:eastAsia="hu-H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960"/>
        <w:gridCol w:w="966"/>
        <w:gridCol w:w="975"/>
        <w:gridCol w:w="1042"/>
        <w:gridCol w:w="1044"/>
        <w:gridCol w:w="1167"/>
        <w:gridCol w:w="1070"/>
      </w:tblGrid>
      <w:tr w:rsidR="00B678A2" w:rsidRPr="00C84C91" w:rsidTr="00C84C91">
        <w:trPr>
          <w:jc w:val="center"/>
        </w:trPr>
        <w:tc>
          <w:tcPr>
            <w:tcW w:w="2624"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Megnevezés</w:t>
            </w:r>
          </w:p>
        </w:tc>
        <w:tc>
          <w:tcPr>
            <w:tcW w:w="960"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Nyba</w:t>
            </w:r>
          </w:p>
        </w:tc>
        <w:tc>
          <w:tcPr>
            <w:tcW w:w="966"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Egmep</w:t>
            </w:r>
          </w:p>
        </w:tc>
        <w:tc>
          <w:tcPr>
            <w:tcW w:w="975"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Eüszolg</w:t>
            </w:r>
          </w:p>
        </w:tc>
        <w:tc>
          <w:tcPr>
            <w:tcW w:w="1042"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Eho</w:t>
            </w:r>
          </w:p>
        </w:tc>
        <w:tc>
          <w:tcPr>
            <w:tcW w:w="1044"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Szja</w:t>
            </w:r>
          </w:p>
        </w:tc>
        <w:tc>
          <w:tcPr>
            <w:tcW w:w="1167"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Szocho</w:t>
            </w:r>
          </w:p>
        </w:tc>
        <w:tc>
          <w:tcPr>
            <w:tcW w:w="1070" w:type="dxa"/>
          </w:tcPr>
          <w:p w:rsidR="00B678A2" w:rsidRPr="00C84C91" w:rsidRDefault="00B678A2" w:rsidP="006756A4">
            <w:pPr>
              <w:spacing w:after="0"/>
              <w:jc w:val="center"/>
              <w:rPr>
                <w:rFonts w:ascii="Calibri" w:hAnsi="Calibri" w:cs="Arial"/>
                <w:sz w:val="20"/>
                <w:lang w:eastAsia="hu-HU"/>
              </w:rPr>
            </w:pPr>
            <w:r w:rsidRPr="00C84C91">
              <w:rPr>
                <w:rFonts w:ascii="Calibri" w:hAnsi="Calibri" w:cs="Arial"/>
                <w:sz w:val="20"/>
                <w:szCs w:val="22"/>
                <w:lang w:eastAsia="hu-HU"/>
              </w:rPr>
              <w:t>Szakk</w:t>
            </w:r>
          </w:p>
        </w:tc>
      </w:tr>
      <w:tr w:rsidR="00B678A2" w:rsidRPr="00C84C91" w:rsidTr="00C84C91">
        <w:trPr>
          <w:jc w:val="center"/>
        </w:trPr>
        <w:tc>
          <w:tcPr>
            <w:tcW w:w="2624" w:type="dxa"/>
          </w:tcPr>
          <w:p w:rsidR="00B678A2" w:rsidRPr="00C84C91" w:rsidRDefault="00B678A2" w:rsidP="006756A4">
            <w:pPr>
              <w:spacing w:after="0"/>
              <w:jc w:val="both"/>
              <w:rPr>
                <w:rFonts w:ascii="Calibri" w:hAnsi="Calibri" w:cs="Arial"/>
                <w:sz w:val="20"/>
                <w:lang w:eastAsia="hu-HU"/>
              </w:rPr>
            </w:pPr>
            <w:r w:rsidRPr="00C84C91">
              <w:rPr>
                <w:rFonts w:ascii="Calibri" w:hAnsi="Calibri" w:cs="Arial"/>
                <w:sz w:val="20"/>
                <w:szCs w:val="22"/>
                <w:lang w:eastAsia="hu-HU"/>
              </w:rPr>
              <w:t>Kifizetőt terhelő</w:t>
            </w:r>
          </w:p>
        </w:tc>
        <w:tc>
          <w:tcPr>
            <w:tcW w:w="960" w:type="dxa"/>
          </w:tcPr>
          <w:p w:rsidR="00B678A2" w:rsidRPr="00C84C91" w:rsidRDefault="00B678A2" w:rsidP="006756A4">
            <w:pPr>
              <w:spacing w:after="0"/>
              <w:jc w:val="right"/>
              <w:rPr>
                <w:rFonts w:ascii="Calibri" w:hAnsi="Calibri" w:cs="Arial"/>
                <w:color w:val="0000FF"/>
                <w:sz w:val="20"/>
                <w:lang w:eastAsia="hu-HU"/>
              </w:rPr>
            </w:pPr>
          </w:p>
        </w:tc>
        <w:tc>
          <w:tcPr>
            <w:tcW w:w="966" w:type="dxa"/>
          </w:tcPr>
          <w:p w:rsidR="00B678A2" w:rsidRPr="00C84C91" w:rsidRDefault="00B678A2" w:rsidP="006756A4">
            <w:pPr>
              <w:spacing w:after="0"/>
              <w:jc w:val="right"/>
              <w:rPr>
                <w:rFonts w:ascii="Calibri" w:hAnsi="Calibri" w:cs="Arial"/>
                <w:color w:val="0000FF"/>
                <w:sz w:val="20"/>
                <w:lang w:eastAsia="hu-HU"/>
              </w:rPr>
            </w:pPr>
          </w:p>
        </w:tc>
        <w:tc>
          <w:tcPr>
            <w:tcW w:w="975" w:type="dxa"/>
          </w:tcPr>
          <w:p w:rsidR="00B678A2" w:rsidRPr="00C84C91" w:rsidRDefault="00B678A2" w:rsidP="006756A4">
            <w:pPr>
              <w:spacing w:after="0"/>
              <w:jc w:val="right"/>
              <w:rPr>
                <w:rFonts w:ascii="Calibri" w:hAnsi="Calibri" w:cs="Arial"/>
                <w:color w:val="0000FF"/>
                <w:sz w:val="20"/>
                <w:lang w:eastAsia="hu-HU"/>
              </w:rPr>
            </w:pPr>
          </w:p>
        </w:tc>
        <w:tc>
          <w:tcPr>
            <w:tcW w:w="1042" w:type="dxa"/>
          </w:tcPr>
          <w:p w:rsidR="00B678A2" w:rsidRPr="00C84C91" w:rsidRDefault="00B678A2" w:rsidP="006756A4">
            <w:pPr>
              <w:spacing w:after="0"/>
              <w:jc w:val="right"/>
              <w:rPr>
                <w:rFonts w:ascii="Calibri" w:hAnsi="Calibri" w:cs="Arial"/>
                <w:color w:val="0000FF"/>
                <w:sz w:val="20"/>
                <w:lang w:eastAsia="hu-HU"/>
              </w:rPr>
            </w:pPr>
          </w:p>
        </w:tc>
        <w:tc>
          <w:tcPr>
            <w:tcW w:w="1044" w:type="dxa"/>
          </w:tcPr>
          <w:p w:rsidR="00B678A2" w:rsidRPr="00C84C91" w:rsidRDefault="00B678A2" w:rsidP="006756A4">
            <w:pPr>
              <w:spacing w:after="0"/>
              <w:jc w:val="right"/>
              <w:rPr>
                <w:rFonts w:ascii="Calibri" w:hAnsi="Calibri" w:cs="Arial"/>
                <w:color w:val="0000FF"/>
                <w:sz w:val="20"/>
                <w:lang w:eastAsia="hu-HU"/>
              </w:rPr>
            </w:pPr>
          </w:p>
        </w:tc>
        <w:tc>
          <w:tcPr>
            <w:tcW w:w="1167" w:type="dxa"/>
          </w:tcPr>
          <w:p w:rsidR="00B678A2" w:rsidRPr="00C84C91" w:rsidRDefault="00B678A2" w:rsidP="006756A4">
            <w:pPr>
              <w:spacing w:after="0"/>
              <w:jc w:val="right"/>
              <w:rPr>
                <w:rFonts w:ascii="Calibri" w:hAnsi="Calibri" w:cs="Arial"/>
                <w:color w:val="0000FF"/>
                <w:sz w:val="20"/>
                <w:lang w:eastAsia="hu-HU"/>
              </w:rPr>
            </w:pPr>
          </w:p>
        </w:tc>
        <w:tc>
          <w:tcPr>
            <w:tcW w:w="1070" w:type="dxa"/>
          </w:tcPr>
          <w:p w:rsidR="00B678A2" w:rsidRPr="00C84C91" w:rsidRDefault="00B678A2" w:rsidP="006756A4">
            <w:pPr>
              <w:spacing w:after="0"/>
              <w:jc w:val="right"/>
              <w:rPr>
                <w:rFonts w:ascii="Calibri" w:hAnsi="Calibri" w:cs="Arial"/>
                <w:color w:val="0000FF"/>
                <w:sz w:val="20"/>
                <w:lang w:eastAsia="hu-HU"/>
              </w:rPr>
            </w:pPr>
          </w:p>
        </w:tc>
      </w:tr>
      <w:tr w:rsidR="00B678A2" w:rsidRPr="00C84C91" w:rsidTr="00C84C91">
        <w:trPr>
          <w:jc w:val="center"/>
        </w:trPr>
        <w:tc>
          <w:tcPr>
            <w:tcW w:w="2624" w:type="dxa"/>
          </w:tcPr>
          <w:p w:rsidR="00B678A2" w:rsidRPr="00C84C91" w:rsidRDefault="00B678A2" w:rsidP="006756A4">
            <w:pPr>
              <w:spacing w:after="0" w:line="240" w:lineRule="exact"/>
              <w:jc w:val="both"/>
              <w:rPr>
                <w:rFonts w:ascii="Calibri" w:hAnsi="Calibri" w:cs="Arial"/>
                <w:sz w:val="20"/>
                <w:lang w:eastAsia="hu-HU"/>
              </w:rPr>
            </w:pPr>
            <w:r w:rsidRPr="00C84C91">
              <w:rPr>
                <w:rFonts w:ascii="Calibri" w:hAnsi="Calibri" w:cs="Arial"/>
                <w:sz w:val="20"/>
                <w:szCs w:val="22"/>
                <w:lang w:eastAsia="hu-HU"/>
              </w:rPr>
              <w:t>Magánszemélytől levonás</w:t>
            </w:r>
          </w:p>
        </w:tc>
        <w:tc>
          <w:tcPr>
            <w:tcW w:w="960" w:type="dxa"/>
          </w:tcPr>
          <w:p w:rsidR="00B678A2" w:rsidRPr="00C84C91" w:rsidRDefault="00B678A2" w:rsidP="006756A4">
            <w:pPr>
              <w:spacing w:after="0"/>
              <w:jc w:val="right"/>
              <w:rPr>
                <w:rFonts w:ascii="Calibri" w:hAnsi="Calibri" w:cs="Arial"/>
                <w:color w:val="0000FF"/>
                <w:sz w:val="20"/>
                <w:lang w:eastAsia="hu-HU"/>
              </w:rPr>
            </w:pPr>
          </w:p>
        </w:tc>
        <w:tc>
          <w:tcPr>
            <w:tcW w:w="966" w:type="dxa"/>
          </w:tcPr>
          <w:p w:rsidR="00B678A2" w:rsidRPr="00C84C91" w:rsidRDefault="00B678A2" w:rsidP="006756A4">
            <w:pPr>
              <w:spacing w:after="0"/>
              <w:jc w:val="right"/>
              <w:rPr>
                <w:rFonts w:ascii="Calibri" w:hAnsi="Calibri" w:cs="Arial"/>
                <w:color w:val="0000FF"/>
                <w:sz w:val="20"/>
                <w:lang w:eastAsia="hu-HU"/>
              </w:rPr>
            </w:pPr>
          </w:p>
        </w:tc>
        <w:tc>
          <w:tcPr>
            <w:tcW w:w="975" w:type="dxa"/>
          </w:tcPr>
          <w:p w:rsidR="00B678A2" w:rsidRPr="00C84C91" w:rsidRDefault="00B678A2" w:rsidP="006756A4">
            <w:pPr>
              <w:spacing w:after="0"/>
              <w:jc w:val="right"/>
              <w:rPr>
                <w:rFonts w:ascii="Calibri" w:hAnsi="Calibri" w:cs="Arial"/>
                <w:color w:val="0000FF"/>
                <w:sz w:val="20"/>
                <w:lang w:eastAsia="hu-HU"/>
              </w:rPr>
            </w:pPr>
          </w:p>
        </w:tc>
        <w:tc>
          <w:tcPr>
            <w:tcW w:w="1042" w:type="dxa"/>
          </w:tcPr>
          <w:p w:rsidR="00B678A2" w:rsidRPr="00C84C91" w:rsidRDefault="00B678A2" w:rsidP="006756A4">
            <w:pPr>
              <w:spacing w:after="0"/>
              <w:jc w:val="right"/>
              <w:rPr>
                <w:rFonts w:ascii="Calibri" w:hAnsi="Calibri" w:cs="Arial"/>
                <w:color w:val="0000FF"/>
                <w:sz w:val="20"/>
                <w:lang w:eastAsia="hu-HU"/>
              </w:rPr>
            </w:pPr>
          </w:p>
        </w:tc>
        <w:tc>
          <w:tcPr>
            <w:tcW w:w="1044" w:type="dxa"/>
          </w:tcPr>
          <w:p w:rsidR="00B678A2" w:rsidRPr="00C84C91" w:rsidRDefault="00B678A2" w:rsidP="006756A4">
            <w:pPr>
              <w:spacing w:after="0"/>
              <w:jc w:val="right"/>
              <w:rPr>
                <w:rFonts w:ascii="Calibri" w:hAnsi="Calibri" w:cs="Arial"/>
                <w:color w:val="0000FF"/>
                <w:sz w:val="20"/>
                <w:lang w:eastAsia="hu-HU"/>
              </w:rPr>
            </w:pPr>
          </w:p>
        </w:tc>
        <w:tc>
          <w:tcPr>
            <w:tcW w:w="1167" w:type="dxa"/>
          </w:tcPr>
          <w:p w:rsidR="00B678A2" w:rsidRPr="00C84C91" w:rsidRDefault="00B678A2" w:rsidP="006756A4">
            <w:pPr>
              <w:spacing w:after="0"/>
              <w:jc w:val="right"/>
              <w:rPr>
                <w:rFonts w:ascii="Calibri" w:hAnsi="Calibri" w:cs="Arial"/>
                <w:color w:val="0000FF"/>
                <w:sz w:val="20"/>
                <w:lang w:eastAsia="hu-HU"/>
              </w:rPr>
            </w:pPr>
          </w:p>
        </w:tc>
        <w:tc>
          <w:tcPr>
            <w:tcW w:w="1070" w:type="dxa"/>
          </w:tcPr>
          <w:p w:rsidR="00B678A2" w:rsidRPr="00C84C91" w:rsidRDefault="00B678A2" w:rsidP="006756A4">
            <w:pPr>
              <w:spacing w:after="0"/>
              <w:jc w:val="right"/>
              <w:rPr>
                <w:rFonts w:ascii="Calibri" w:hAnsi="Calibri" w:cs="Arial"/>
                <w:color w:val="0000FF"/>
                <w:sz w:val="20"/>
                <w:lang w:eastAsia="hu-HU"/>
              </w:rPr>
            </w:pPr>
          </w:p>
        </w:tc>
      </w:tr>
    </w:tbl>
    <w:p w:rsidR="00B678A2" w:rsidRPr="00C84C91" w:rsidRDefault="00B678A2" w:rsidP="00AA4A9A">
      <w:pPr>
        <w:spacing w:after="0"/>
        <w:jc w:val="both"/>
        <w:rPr>
          <w:rFonts w:ascii="Calibri" w:hAnsi="Calibri" w:cs="Arial"/>
          <w:color w:val="0000FF"/>
          <w:sz w:val="22"/>
          <w:szCs w:val="22"/>
          <w:lang w:eastAsia="hu-HU"/>
        </w:rPr>
      </w:pPr>
    </w:p>
    <w:p w:rsidR="001103C0" w:rsidRPr="00C84C91" w:rsidRDefault="001103C0" w:rsidP="001103C0">
      <w:pPr>
        <w:numPr>
          <w:ilvl w:val="1"/>
          <w:numId w:val="9"/>
        </w:numPr>
        <w:tabs>
          <w:tab w:val="clear" w:pos="510"/>
          <w:tab w:val="num" w:pos="567"/>
        </w:tabs>
        <w:spacing w:before="120" w:after="0"/>
        <w:ind w:left="567" w:hanging="425"/>
        <w:jc w:val="both"/>
        <w:rPr>
          <w:rFonts w:ascii="Calibri" w:hAnsi="Calibri" w:cs="Arial"/>
          <w:sz w:val="22"/>
          <w:szCs w:val="22"/>
          <w:lang w:eastAsia="hu-HU"/>
        </w:rPr>
      </w:pPr>
      <w:r w:rsidRPr="00C84C91">
        <w:rPr>
          <w:rFonts w:ascii="Calibri" w:hAnsi="Calibri" w:cs="Arial"/>
          <w:sz w:val="22"/>
          <w:szCs w:val="22"/>
          <w:lang w:eastAsia="hu-HU"/>
        </w:rPr>
        <w:t>Az ügyvezető által használt mobiltelefon május hónapra vonatkozó telefonszámlája az alábbi részletezést tartalmazta:</w:t>
      </w:r>
    </w:p>
    <w:p w:rsidR="001103C0" w:rsidRPr="00C84C91" w:rsidRDefault="001103C0" w:rsidP="001103C0">
      <w:pPr>
        <w:numPr>
          <w:ilvl w:val="2"/>
          <w:numId w:val="27"/>
        </w:numPr>
        <w:spacing w:after="0"/>
        <w:jc w:val="both"/>
        <w:rPr>
          <w:rFonts w:ascii="Calibri" w:hAnsi="Calibri" w:cs="Arial"/>
          <w:sz w:val="22"/>
          <w:szCs w:val="22"/>
          <w:lang w:eastAsia="hu-HU"/>
        </w:rPr>
      </w:pPr>
      <w:r w:rsidRPr="00C84C91">
        <w:rPr>
          <w:rFonts w:ascii="Calibri" w:hAnsi="Calibri" w:cs="Arial"/>
          <w:sz w:val="22"/>
          <w:szCs w:val="22"/>
          <w:lang w:eastAsia="hu-HU"/>
        </w:rPr>
        <w:t>Úthasználati díj: 3 764 Ft + 1 016 Ft áfa,</w:t>
      </w:r>
    </w:p>
    <w:p w:rsidR="001103C0" w:rsidRPr="00C84C91" w:rsidRDefault="001103C0" w:rsidP="001103C0">
      <w:pPr>
        <w:numPr>
          <w:ilvl w:val="2"/>
          <w:numId w:val="27"/>
        </w:numPr>
        <w:spacing w:after="0"/>
        <w:jc w:val="both"/>
        <w:rPr>
          <w:rFonts w:ascii="Calibri" w:hAnsi="Calibri" w:cs="Arial"/>
          <w:sz w:val="22"/>
          <w:szCs w:val="22"/>
          <w:lang w:eastAsia="hu-HU"/>
        </w:rPr>
      </w:pPr>
      <w:r w:rsidRPr="00C84C91">
        <w:rPr>
          <w:rFonts w:ascii="Calibri" w:hAnsi="Calibri" w:cs="Arial"/>
          <w:sz w:val="22"/>
          <w:szCs w:val="22"/>
          <w:lang w:eastAsia="hu-HU"/>
        </w:rPr>
        <w:t>Telefonhívás segítségével történő parkolás: 10 000 Ft + 2 700 Ft áfa,</w:t>
      </w:r>
    </w:p>
    <w:p w:rsidR="001103C0" w:rsidRPr="00C84C91" w:rsidRDefault="001103C0" w:rsidP="001103C0">
      <w:pPr>
        <w:numPr>
          <w:ilvl w:val="2"/>
          <w:numId w:val="27"/>
        </w:numPr>
        <w:spacing w:after="0"/>
        <w:jc w:val="both"/>
        <w:rPr>
          <w:rFonts w:ascii="Calibri" w:hAnsi="Calibri" w:cs="Arial"/>
          <w:sz w:val="22"/>
          <w:szCs w:val="22"/>
          <w:lang w:eastAsia="hu-HU"/>
        </w:rPr>
      </w:pPr>
      <w:r w:rsidRPr="00C84C91">
        <w:rPr>
          <w:rFonts w:ascii="Calibri" w:hAnsi="Calibri" w:cs="Arial"/>
          <w:sz w:val="22"/>
          <w:szCs w:val="22"/>
          <w:lang w:eastAsia="hu-HU"/>
        </w:rPr>
        <w:t>Internet szolgáltatás: 5 000 Ft + 1 350 Ft áfa,</w:t>
      </w:r>
    </w:p>
    <w:p w:rsidR="001103C0" w:rsidRPr="00C84C91" w:rsidRDefault="001103C0" w:rsidP="001103C0">
      <w:pPr>
        <w:numPr>
          <w:ilvl w:val="2"/>
          <w:numId w:val="27"/>
        </w:numPr>
        <w:spacing w:after="0"/>
        <w:jc w:val="both"/>
        <w:rPr>
          <w:rFonts w:ascii="Calibri" w:hAnsi="Calibri" w:cs="Arial"/>
          <w:sz w:val="22"/>
          <w:szCs w:val="22"/>
          <w:lang w:eastAsia="hu-HU"/>
        </w:rPr>
      </w:pPr>
      <w:r w:rsidRPr="00C84C91">
        <w:rPr>
          <w:rFonts w:ascii="Calibri" w:hAnsi="Calibri" w:cs="Arial"/>
          <w:sz w:val="22"/>
          <w:szCs w:val="22"/>
          <w:lang w:eastAsia="hu-HU"/>
        </w:rPr>
        <w:t>Mobil telefon szolgáltatás: 90 000 Ft + 24 300 Ft áfa.</w:t>
      </w:r>
    </w:p>
    <w:p w:rsidR="001103C0" w:rsidRPr="00C84C91" w:rsidRDefault="001103C0"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r w:rsidRPr="00C84C91">
        <w:rPr>
          <w:rFonts w:ascii="Calibri" w:hAnsi="Calibri" w:cs="Arial"/>
          <w:sz w:val="22"/>
          <w:szCs w:val="22"/>
          <w:lang w:eastAsia="hu-HU"/>
        </w:rPr>
        <w:t>Belső szabályzatban rögzítetteknek megfelelően az ügyvezető – szerződés szerint – nettó 50 000 Ft összegű kerettel rendelkezik a mobil telefon szolgáltatás tekintetében, amelyet meghaladó összeget a társaság továbbszámláz részére. Az úthasználati díj és a parkolási díj elszámolása kiküldetési rendelvény alapján történt.</w:t>
      </w:r>
    </w:p>
    <w:p w:rsidR="001103C0" w:rsidRDefault="001103C0"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C84C91" w:rsidRPr="00C84C91" w:rsidRDefault="00C84C91"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1103C0" w:rsidRPr="00C84C91" w:rsidRDefault="001103C0"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640E1E" w:rsidRPr="00C84C91" w:rsidRDefault="00640E1E"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p w:rsidR="00640E1E" w:rsidRPr="00C84C91" w:rsidRDefault="00640E1E" w:rsidP="001103C0">
      <w:pPr>
        <w:tabs>
          <w:tab w:val="left" w:pos="1276"/>
          <w:tab w:val="right" w:pos="1843"/>
          <w:tab w:val="right" w:pos="6237"/>
          <w:tab w:val="right" w:pos="8505"/>
          <w:tab w:val="right" w:pos="9498"/>
        </w:tabs>
        <w:spacing w:after="0"/>
        <w:ind w:left="567"/>
        <w:rPr>
          <w:rFonts w:ascii="Calibri" w:hAnsi="Calibri" w:cs="Arial"/>
          <w:sz w:val="22"/>
          <w:szCs w:val="22"/>
          <w:lang w:eastAsia="hu-H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1062"/>
        <w:gridCol w:w="966"/>
        <w:gridCol w:w="975"/>
        <w:gridCol w:w="1042"/>
        <w:gridCol w:w="1044"/>
        <w:gridCol w:w="1167"/>
        <w:gridCol w:w="1070"/>
      </w:tblGrid>
      <w:tr w:rsidR="001103C0" w:rsidRPr="00C84C91" w:rsidTr="00C84C91">
        <w:trPr>
          <w:jc w:val="center"/>
        </w:trPr>
        <w:tc>
          <w:tcPr>
            <w:tcW w:w="2624"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Megnevezés</w:t>
            </w:r>
          </w:p>
        </w:tc>
        <w:tc>
          <w:tcPr>
            <w:tcW w:w="1062"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Nyba</w:t>
            </w:r>
          </w:p>
        </w:tc>
        <w:tc>
          <w:tcPr>
            <w:tcW w:w="966"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Egmep</w:t>
            </w:r>
          </w:p>
        </w:tc>
        <w:tc>
          <w:tcPr>
            <w:tcW w:w="975"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Eüszolg</w:t>
            </w:r>
          </w:p>
        </w:tc>
        <w:tc>
          <w:tcPr>
            <w:tcW w:w="1042"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Eho</w:t>
            </w:r>
          </w:p>
        </w:tc>
        <w:tc>
          <w:tcPr>
            <w:tcW w:w="1044"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Szja</w:t>
            </w:r>
          </w:p>
        </w:tc>
        <w:tc>
          <w:tcPr>
            <w:tcW w:w="1167"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Szocho</w:t>
            </w:r>
          </w:p>
        </w:tc>
        <w:tc>
          <w:tcPr>
            <w:tcW w:w="1070" w:type="dxa"/>
          </w:tcPr>
          <w:p w:rsidR="001103C0" w:rsidRPr="00C84C91" w:rsidRDefault="001103C0" w:rsidP="00C84C91">
            <w:pPr>
              <w:spacing w:after="0"/>
              <w:jc w:val="center"/>
              <w:rPr>
                <w:rFonts w:ascii="Calibri" w:hAnsi="Calibri" w:cs="Arial"/>
                <w:sz w:val="20"/>
                <w:lang w:eastAsia="hu-HU"/>
              </w:rPr>
            </w:pPr>
            <w:r w:rsidRPr="00C84C91">
              <w:rPr>
                <w:rFonts w:ascii="Calibri" w:hAnsi="Calibri" w:cs="Arial"/>
                <w:sz w:val="20"/>
                <w:szCs w:val="22"/>
                <w:lang w:eastAsia="hu-HU"/>
              </w:rPr>
              <w:t>Szakk</w:t>
            </w:r>
          </w:p>
        </w:tc>
      </w:tr>
      <w:tr w:rsidR="001103C0" w:rsidRPr="00C84C91" w:rsidTr="00C84C91">
        <w:trPr>
          <w:jc w:val="center"/>
        </w:trPr>
        <w:tc>
          <w:tcPr>
            <w:tcW w:w="2624" w:type="dxa"/>
          </w:tcPr>
          <w:p w:rsidR="001103C0" w:rsidRPr="00C84C91" w:rsidRDefault="001103C0" w:rsidP="00640E1E">
            <w:pPr>
              <w:spacing w:after="0"/>
              <w:rPr>
                <w:rFonts w:ascii="Calibri" w:hAnsi="Calibri" w:cs="Arial"/>
                <w:sz w:val="20"/>
                <w:lang w:eastAsia="hu-HU"/>
              </w:rPr>
            </w:pPr>
            <w:r w:rsidRPr="00C84C91">
              <w:rPr>
                <w:rFonts w:ascii="Calibri" w:hAnsi="Calibri" w:cs="Arial"/>
                <w:sz w:val="20"/>
                <w:szCs w:val="22"/>
                <w:lang w:eastAsia="hu-HU"/>
              </w:rPr>
              <w:t>Kifizetőt terhelő</w:t>
            </w:r>
          </w:p>
        </w:tc>
        <w:tc>
          <w:tcPr>
            <w:tcW w:w="1062" w:type="dxa"/>
          </w:tcPr>
          <w:p w:rsidR="001103C0" w:rsidRPr="00C84C91" w:rsidRDefault="001103C0" w:rsidP="00640E1E">
            <w:pPr>
              <w:spacing w:after="0"/>
              <w:jc w:val="center"/>
              <w:rPr>
                <w:rFonts w:ascii="Calibri" w:hAnsi="Calibri" w:cs="Arial"/>
                <w:sz w:val="20"/>
                <w:lang w:eastAsia="hu-HU"/>
              </w:rPr>
            </w:pPr>
          </w:p>
        </w:tc>
        <w:tc>
          <w:tcPr>
            <w:tcW w:w="966" w:type="dxa"/>
          </w:tcPr>
          <w:p w:rsidR="001103C0" w:rsidRPr="00C84C91" w:rsidRDefault="001103C0" w:rsidP="00640E1E">
            <w:pPr>
              <w:spacing w:after="0"/>
              <w:jc w:val="center"/>
              <w:rPr>
                <w:rFonts w:ascii="Calibri" w:hAnsi="Calibri" w:cs="Arial"/>
                <w:sz w:val="20"/>
                <w:lang w:eastAsia="hu-HU"/>
              </w:rPr>
            </w:pPr>
          </w:p>
        </w:tc>
        <w:tc>
          <w:tcPr>
            <w:tcW w:w="975" w:type="dxa"/>
          </w:tcPr>
          <w:p w:rsidR="001103C0" w:rsidRPr="00C84C91" w:rsidRDefault="001103C0" w:rsidP="00640E1E">
            <w:pPr>
              <w:spacing w:after="0"/>
              <w:jc w:val="center"/>
              <w:rPr>
                <w:rFonts w:ascii="Calibri" w:hAnsi="Calibri" w:cs="Arial"/>
                <w:sz w:val="20"/>
                <w:lang w:eastAsia="hu-HU"/>
              </w:rPr>
            </w:pPr>
          </w:p>
        </w:tc>
        <w:tc>
          <w:tcPr>
            <w:tcW w:w="1042" w:type="dxa"/>
          </w:tcPr>
          <w:p w:rsidR="001103C0" w:rsidRPr="00C84C91" w:rsidRDefault="001103C0" w:rsidP="00640E1E">
            <w:pPr>
              <w:spacing w:after="0"/>
              <w:jc w:val="center"/>
              <w:rPr>
                <w:rFonts w:ascii="Calibri" w:hAnsi="Calibri" w:cs="Arial"/>
                <w:sz w:val="20"/>
                <w:lang w:eastAsia="hu-HU"/>
              </w:rPr>
            </w:pPr>
          </w:p>
        </w:tc>
        <w:tc>
          <w:tcPr>
            <w:tcW w:w="1044" w:type="dxa"/>
          </w:tcPr>
          <w:p w:rsidR="001103C0" w:rsidRPr="00C84C91" w:rsidRDefault="001103C0" w:rsidP="00640E1E">
            <w:pPr>
              <w:spacing w:after="0"/>
              <w:jc w:val="center"/>
              <w:rPr>
                <w:rFonts w:ascii="Calibri" w:hAnsi="Calibri" w:cs="Arial"/>
                <w:sz w:val="20"/>
                <w:lang w:eastAsia="hu-HU"/>
              </w:rPr>
            </w:pPr>
          </w:p>
        </w:tc>
        <w:tc>
          <w:tcPr>
            <w:tcW w:w="1167" w:type="dxa"/>
          </w:tcPr>
          <w:p w:rsidR="001103C0" w:rsidRPr="00C84C91" w:rsidRDefault="001103C0" w:rsidP="00640E1E">
            <w:pPr>
              <w:spacing w:after="0"/>
              <w:jc w:val="center"/>
              <w:rPr>
                <w:rFonts w:ascii="Calibri" w:hAnsi="Calibri" w:cs="Arial"/>
                <w:sz w:val="20"/>
                <w:lang w:eastAsia="hu-HU"/>
              </w:rPr>
            </w:pPr>
          </w:p>
        </w:tc>
        <w:tc>
          <w:tcPr>
            <w:tcW w:w="1070" w:type="dxa"/>
          </w:tcPr>
          <w:p w:rsidR="001103C0" w:rsidRPr="00C84C91" w:rsidRDefault="001103C0" w:rsidP="00640E1E">
            <w:pPr>
              <w:spacing w:after="0"/>
              <w:jc w:val="center"/>
              <w:rPr>
                <w:rFonts w:ascii="Calibri" w:hAnsi="Calibri" w:cs="Arial"/>
                <w:sz w:val="20"/>
                <w:lang w:eastAsia="hu-HU"/>
              </w:rPr>
            </w:pPr>
          </w:p>
        </w:tc>
      </w:tr>
      <w:tr w:rsidR="001103C0" w:rsidRPr="00C84C91" w:rsidTr="00C84C91">
        <w:trPr>
          <w:jc w:val="center"/>
        </w:trPr>
        <w:tc>
          <w:tcPr>
            <w:tcW w:w="2624" w:type="dxa"/>
          </w:tcPr>
          <w:p w:rsidR="001103C0" w:rsidRPr="00C84C91" w:rsidRDefault="001103C0" w:rsidP="00640E1E">
            <w:pPr>
              <w:spacing w:after="0"/>
              <w:rPr>
                <w:rFonts w:ascii="Calibri" w:hAnsi="Calibri" w:cs="Arial"/>
                <w:sz w:val="20"/>
                <w:lang w:eastAsia="hu-HU"/>
              </w:rPr>
            </w:pPr>
            <w:r w:rsidRPr="00C84C91">
              <w:rPr>
                <w:rFonts w:ascii="Calibri" w:hAnsi="Calibri" w:cs="Arial"/>
                <w:sz w:val="20"/>
                <w:szCs w:val="22"/>
                <w:lang w:eastAsia="hu-HU"/>
              </w:rPr>
              <w:t>Magánszemélytől levonás</w:t>
            </w:r>
          </w:p>
        </w:tc>
        <w:tc>
          <w:tcPr>
            <w:tcW w:w="1062" w:type="dxa"/>
          </w:tcPr>
          <w:p w:rsidR="001103C0" w:rsidRPr="00C84C91" w:rsidRDefault="001103C0" w:rsidP="00640E1E">
            <w:pPr>
              <w:spacing w:after="0"/>
              <w:jc w:val="center"/>
              <w:rPr>
                <w:rFonts w:ascii="Calibri" w:hAnsi="Calibri" w:cs="Arial"/>
                <w:sz w:val="20"/>
                <w:lang w:eastAsia="hu-HU"/>
              </w:rPr>
            </w:pPr>
          </w:p>
        </w:tc>
        <w:tc>
          <w:tcPr>
            <w:tcW w:w="966" w:type="dxa"/>
          </w:tcPr>
          <w:p w:rsidR="001103C0" w:rsidRPr="00C84C91" w:rsidRDefault="001103C0" w:rsidP="00640E1E">
            <w:pPr>
              <w:spacing w:after="0"/>
              <w:jc w:val="center"/>
              <w:rPr>
                <w:rFonts w:ascii="Calibri" w:hAnsi="Calibri" w:cs="Arial"/>
                <w:sz w:val="20"/>
                <w:lang w:eastAsia="hu-HU"/>
              </w:rPr>
            </w:pPr>
          </w:p>
        </w:tc>
        <w:tc>
          <w:tcPr>
            <w:tcW w:w="975" w:type="dxa"/>
          </w:tcPr>
          <w:p w:rsidR="001103C0" w:rsidRPr="00C84C91" w:rsidRDefault="001103C0" w:rsidP="00640E1E">
            <w:pPr>
              <w:spacing w:after="0"/>
              <w:jc w:val="center"/>
              <w:rPr>
                <w:rFonts w:ascii="Calibri" w:hAnsi="Calibri" w:cs="Arial"/>
                <w:sz w:val="20"/>
                <w:lang w:eastAsia="hu-HU"/>
              </w:rPr>
            </w:pPr>
          </w:p>
        </w:tc>
        <w:tc>
          <w:tcPr>
            <w:tcW w:w="1042" w:type="dxa"/>
          </w:tcPr>
          <w:p w:rsidR="001103C0" w:rsidRPr="00C84C91" w:rsidRDefault="001103C0" w:rsidP="00640E1E">
            <w:pPr>
              <w:spacing w:after="0"/>
              <w:jc w:val="center"/>
              <w:rPr>
                <w:rFonts w:ascii="Calibri" w:hAnsi="Calibri" w:cs="Arial"/>
                <w:sz w:val="20"/>
                <w:lang w:eastAsia="hu-HU"/>
              </w:rPr>
            </w:pPr>
          </w:p>
        </w:tc>
        <w:tc>
          <w:tcPr>
            <w:tcW w:w="1044" w:type="dxa"/>
          </w:tcPr>
          <w:p w:rsidR="001103C0" w:rsidRPr="00C84C91" w:rsidRDefault="001103C0" w:rsidP="00640E1E">
            <w:pPr>
              <w:spacing w:after="0"/>
              <w:jc w:val="center"/>
              <w:rPr>
                <w:rFonts w:ascii="Calibri" w:hAnsi="Calibri" w:cs="Arial"/>
                <w:sz w:val="20"/>
                <w:lang w:eastAsia="hu-HU"/>
              </w:rPr>
            </w:pPr>
          </w:p>
        </w:tc>
        <w:tc>
          <w:tcPr>
            <w:tcW w:w="1167" w:type="dxa"/>
          </w:tcPr>
          <w:p w:rsidR="001103C0" w:rsidRPr="00C84C91" w:rsidRDefault="001103C0" w:rsidP="00640E1E">
            <w:pPr>
              <w:spacing w:after="0"/>
              <w:jc w:val="center"/>
              <w:rPr>
                <w:rFonts w:ascii="Calibri" w:hAnsi="Calibri" w:cs="Arial"/>
                <w:sz w:val="20"/>
                <w:lang w:eastAsia="hu-HU"/>
              </w:rPr>
            </w:pPr>
          </w:p>
        </w:tc>
        <w:tc>
          <w:tcPr>
            <w:tcW w:w="1070" w:type="dxa"/>
          </w:tcPr>
          <w:p w:rsidR="001103C0" w:rsidRPr="00C84C91" w:rsidRDefault="001103C0" w:rsidP="00640E1E">
            <w:pPr>
              <w:spacing w:after="0"/>
              <w:jc w:val="center"/>
              <w:rPr>
                <w:rFonts w:ascii="Calibri" w:hAnsi="Calibri" w:cs="Arial"/>
                <w:sz w:val="20"/>
                <w:lang w:eastAsia="hu-HU"/>
              </w:rPr>
            </w:pPr>
          </w:p>
        </w:tc>
      </w:tr>
    </w:tbl>
    <w:p w:rsidR="00C84C91" w:rsidRDefault="00C84C91" w:rsidP="00C84C91">
      <w:pPr>
        <w:spacing w:before="120" w:after="0"/>
        <w:ind w:left="567"/>
        <w:jc w:val="both"/>
        <w:rPr>
          <w:rFonts w:ascii="Calibri" w:hAnsi="Calibri" w:cs="Arial"/>
          <w:sz w:val="22"/>
          <w:szCs w:val="22"/>
          <w:lang w:eastAsia="hu-HU"/>
        </w:rPr>
      </w:pPr>
    </w:p>
    <w:p w:rsidR="00C84C91" w:rsidRDefault="00C84C91">
      <w:pPr>
        <w:spacing w:after="0"/>
        <w:rPr>
          <w:rFonts w:ascii="Calibri" w:hAnsi="Calibri" w:cs="Arial"/>
          <w:sz w:val="22"/>
          <w:szCs w:val="22"/>
          <w:lang w:eastAsia="hu-HU"/>
        </w:rPr>
      </w:pPr>
      <w:r>
        <w:rPr>
          <w:rFonts w:ascii="Calibri" w:hAnsi="Calibri" w:cs="Arial"/>
          <w:sz w:val="22"/>
          <w:szCs w:val="22"/>
          <w:lang w:eastAsia="hu-HU"/>
        </w:rPr>
        <w:br w:type="page"/>
      </w:r>
    </w:p>
    <w:p w:rsidR="001103C0" w:rsidRPr="00C84C91" w:rsidRDefault="001103C0" w:rsidP="001103C0">
      <w:pPr>
        <w:numPr>
          <w:ilvl w:val="1"/>
          <w:numId w:val="9"/>
        </w:numPr>
        <w:tabs>
          <w:tab w:val="clear" w:pos="510"/>
          <w:tab w:val="num" w:pos="567"/>
        </w:tabs>
        <w:spacing w:before="120" w:after="0"/>
        <w:ind w:left="567" w:hanging="425"/>
        <w:jc w:val="both"/>
        <w:rPr>
          <w:rFonts w:ascii="Calibri" w:hAnsi="Calibri" w:cs="Arial"/>
          <w:sz w:val="22"/>
          <w:szCs w:val="22"/>
          <w:lang w:eastAsia="hu-HU"/>
        </w:rPr>
      </w:pPr>
      <w:r w:rsidRPr="00C84C91">
        <w:rPr>
          <w:rFonts w:ascii="Calibri" w:hAnsi="Calibri" w:cs="Arial"/>
          <w:sz w:val="22"/>
          <w:szCs w:val="22"/>
          <w:lang w:eastAsia="hu-HU"/>
        </w:rPr>
        <w:lastRenderedPageBreak/>
        <w:t>A társaság győri szerelőüzemében dolgozó alkalmazottak közül a Rába áradás következtében két, az első negyedévben munkába állt 25 év alatti pályakezdő kolléga nem tudott a munkaidő végeztével hazautazni, ezért 2 éjszakára szállást foglaltak számukra. Erre az időtartamra mindkét kolléga 10 000 Ft/fő/nap térítési díjat is kapott (2-2 napra) a szállás díjon felül felmerülő költségek fedezetére. Ezen összegből 3 000 Ft/fő értékben számoltak el a költségeikkel, mindketten taxi számlát nyújtottak be a társaságnál. A szállodai ellátás díja 7 500 Ft/fő/nap volt. A két kolléga bruttó bére 102 000 Ft/fő, egyikük három kedvezményezett eltartott vonatkozásában adott le nyilatkozatot a munkaviszony megkezdésekor. (Más juttatást nem kaptak az alkalmazottak a megelőző időszakban sem; a rendszeres bér számfejtését most nem kell elvégeznie!)</w:t>
      </w:r>
    </w:p>
    <w:p w:rsidR="001103C0" w:rsidRPr="00C84C91" w:rsidRDefault="001103C0" w:rsidP="001103C0">
      <w:pPr>
        <w:spacing w:before="120" w:after="0"/>
        <w:ind w:left="567"/>
        <w:jc w:val="both"/>
        <w:rPr>
          <w:rFonts w:ascii="Calibri" w:hAnsi="Calibri" w:cs="Arial"/>
          <w:sz w:val="22"/>
          <w:szCs w:val="22"/>
          <w:u w:val="single"/>
          <w:lang w:eastAsia="hu-HU"/>
        </w:rPr>
      </w:pPr>
      <w:r w:rsidRPr="00C84C91">
        <w:rPr>
          <w:rFonts w:ascii="Calibri" w:hAnsi="Calibri" w:cs="Arial"/>
          <w:sz w:val="22"/>
          <w:szCs w:val="22"/>
          <w:u w:val="single"/>
          <w:lang w:eastAsia="hu-HU"/>
        </w:rPr>
        <w:t xml:space="preserve">Megoldás: </w:t>
      </w: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640E1E" w:rsidRPr="00C84C91" w:rsidRDefault="00640E1E"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p>
    <w:p w:rsidR="001103C0" w:rsidRPr="00C84C91" w:rsidRDefault="001103C0" w:rsidP="001103C0">
      <w:pPr>
        <w:tabs>
          <w:tab w:val="left" w:pos="1276"/>
          <w:tab w:val="left" w:pos="1701"/>
          <w:tab w:val="right" w:pos="6237"/>
        </w:tabs>
        <w:spacing w:after="0"/>
        <w:ind w:left="357" w:firstLine="363"/>
        <w:jc w:val="both"/>
        <w:rPr>
          <w:rFonts w:ascii="Calibri" w:hAnsi="Calibri" w:cs="Arial"/>
          <w:color w:val="0000FF"/>
          <w:sz w:val="22"/>
          <w:szCs w:val="22"/>
          <w:lang w:eastAsia="hu-HU"/>
        </w:rPr>
      </w:pPr>
      <w:r w:rsidRPr="00C84C91">
        <w:rPr>
          <w:rFonts w:ascii="Calibri" w:hAnsi="Calibri" w:cs="Arial"/>
          <w:color w:val="0000FF"/>
          <w:sz w:val="22"/>
          <w:szCs w:val="22"/>
          <w:lang w:eastAsia="hu-HU"/>
        </w:rPr>
        <w:t xml:space="preserv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960"/>
        <w:gridCol w:w="966"/>
        <w:gridCol w:w="975"/>
        <w:gridCol w:w="1042"/>
        <w:gridCol w:w="1044"/>
        <w:gridCol w:w="1167"/>
        <w:gridCol w:w="1070"/>
      </w:tblGrid>
      <w:tr w:rsidR="001103C0" w:rsidRPr="00C84C91" w:rsidTr="00C84C91">
        <w:trPr>
          <w:jc w:val="center"/>
        </w:trPr>
        <w:tc>
          <w:tcPr>
            <w:tcW w:w="2624"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Megnevezés</w:t>
            </w:r>
          </w:p>
        </w:tc>
        <w:tc>
          <w:tcPr>
            <w:tcW w:w="960"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Nyba</w:t>
            </w:r>
          </w:p>
        </w:tc>
        <w:tc>
          <w:tcPr>
            <w:tcW w:w="966"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Egmep</w:t>
            </w:r>
          </w:p>
        </w:tc>
        <w:tc>
          <w:tcPr>
            <w:tcW w:w="975"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Eüszolg</w:t>
            </w:r>
          </w:p>
        </w:tc>
        <w:tc>
          <w:tcPr>
            <w:tcW w:w="1042"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Eho</w:t>
            </w:r>
          </w:p>
        </w:tc>
        <w:tc>
          <w:tcPr>
            <w:tcW w:w="1044"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Szja</w:t>
            </w:r>
          </w:p>
        </w:tc>
        <w:tc>
          <w:tcPr>
            <w:tcW w:w="1167"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Szocho</w:t>
            </w:r>
          </w:p>
        </w:tc>
        <w:tc>
          <w:tcPr>
            <w:tcW w:w="1070" w:type="dxa"/>
          </w:tcPr>
          <w:p w:rsidR="001103C0" w:rsidRPr="00C84C91" w:rsidRDefault="001103C0" w:rsidP="00C84C91">
            <w:pPr>
              <w:spacing w:after="0"/>
              <w:jc w:val="center"/>
              <w:rPr>
                <w:rFonts w:ascii="Calibri" w:hAnsi="Calibri" w:cs="Arial"/>
                <w:lang w:eastAsia="hu-HU"/>
              </w:rPr>
            </w:pPr>
            <w:r w:rsidRPr="00C84C91">
              <w:rPr>
                <w:rFonts w:ascii="Calibri" w:hAnsi="Calibri" w:cs="Arial"/>
                <w:sz w:val="22"/>
                <w:szCs w:val="22"/>
                <w:lang w:eastAsia="hu-HU"/>
              </w:rPr>
              <w:t>Szakk</w:t>
            </w:r>
          </w:p>
        </w:tc>
      </w:tr>
      <w:tr w:rsidR="001103C0" w:rsidRPr="00C84C91" w:rsidTr="00C84C91">
        <w:trPr>
          <w:jc w:val="center"/>
        </w:trPr>
        <w:tc>
          <w:tcPr>
            <w:tcW w:w="2624" w:type="dxa"/>
          </w:tcPr>
          <w:p w:rsidR="001103C0" w:rsidRPr="00C84C91" w:rsidRDefault="001103C0" w:rsidP="00C84C91">
            <w:pPr>
              <w:spacing w:after="0"/>
              <w:jc w:val="both"/>
              <w:rPr>
                <w:rFonts w:ascii="Calibri" w:hAnsi="Calibri" w:cs="Arial"/>
                <w:lang w:eastAsia="hu-HU"/>
              </w:rPr>
            </w:pPr>
            <w:r w:rsidRPr="00C84C91">
              <w:rPr>
                <w:rFonts w:ascii="Calibri" w:hAnsi="Calibri" w:cs="Arial"/>
                <w:sz w:val="22"/>
                <w:szCs w:val="22"/>
                <w:lang w:eastAsia="hu-HU"/>
              </w:rPr>
              <w:t>Kifizetőt terhelő</w:t>
            </w:r>
          </w:p>
        </w:tc>
        <w:tc>
          <w:tcPr>
            <w:tcW w:w="960" w:type="dxa"/>
          </w:tcPr>
          <w:p w:rsidR="001103C0" w:rsidRPr="00C84C91" w:rsidRDefault="001103C0" w:rsidP="00C84C91">
            <w:pPr>
              <w:spacing w:after="0"/>
              <w:jc w:val="right"/>
              <w:rPr>
                <w:rFonts w:ascii="Calibri" w:hAnsi="Calibri" w:cs="Arial"/>
                <w:color w:val="0000FF"/>
                <w:lang w:eastAsia="hu-HU"/>
              </w:rPr>
            </w:pPr>
          </w:p>
        </w:tc>
        <w:tc>
          <w:tcPr>
            <w:tcW w:w="966" w:type="dxa"/>
          </w:tcPr>
          <w:p w:rsidR="001103C0" w:rsidRPr="00C84C91" w:rsidRDefault="001103C0" w:rsidP="00C84C91">
            <w:pPr>
              <w:spacing w:after="0"/>
              <w:jc w:val="right"/>
              <w:rPr>
                <w:rFonts w:ascii="Calibri" w:hAnsi="Calibri" w:cs="Arial"/>
                <w:color w:val="0000FF"/>
                <w:lang w:eastAsia="hu-HU"/>
              </w:rPr>
            </w:pPr>
          </w:p>
        </w:tc>
        <w:tc>
          <w:tcPr>
            <w:tcW w:w="975" w:type="dxa"/>
          </w:tcPr>
          <w:p w:rsidR="001103C0" w:rsidRPr="00C84C91" w:rsidRDefault="001103C0" w:rsidP="00C84C91">
            <w:pPr>
              <w:spacing w:after="0"/>
              <w:jc w:val="right"/>
              <w:rPr>
                <w:rFonts w:ascii="Calibri" w:hAnsi="Calibri" w:cs="Arial"/>
                <w:color w:val="0000FF"/>
                <w:lang w:eastAsia="hu-HU"/>
              </w:rPr>
            </w:pPr>
          </w:p>
        </w:tc>
        <w:tc>
          <w:tcPr>
            <w:tcW w:w="1042" w:type="dxa"/>
          </w:tcPr>
          <w:p w:rsidR="001103C0" w:rsidRPr="00C84C91" w:rsidRDefault="001103C0" w:rsidP="00C84C91">
            <w:pPr>
              <w:spacing w:after="0"/>
              <w:jc w:val="right"/>
              <w:rPr>
                <w:rFonts w:ascii="Calibri" w:hAnsi="Calibri" w:cs="Arial"/>
                <w:color w:val="0000FF"/>
                <w:lang w:eastAsia="hu-HU"/>
              </w:rPr>
            </w:pPr>
          </w:p>
        </w:tc>
        <w:tc>
          <w:tcPr>
            <w:tcW w:w="1044" w:type="dxa"/>
          </w:tcPr>
          <w:p w:rsidR="001103C0" w:rsidRPr="00C84C91" w:rsidRDefault="001103C0" w:rsidP="00C84C91">
            <w:pPr>
              <w:spacing w:after="0"/>
              <w:jc w:val="right"/>
              <w:rPr>
                <w:rFonts w:ascii="Calibri" w:hAnsi="Calibri" w:cs="Arial"/>
                <w:color w:val="0000FF"/>
                <w:lang w:eastAsia="hu-HU"/>
              </w:rPr>
            </w:pPr>
          </w:p>
        </w:tc>
        <w:tc>
          <w:tcPr>
            <w:tcW w:w="1167" w:type="dxa"/>
          </w:tcPr>
          <w:p w:rsidR="001103C0" w:rsidRPr="00C84C91" w:rsidRDefault="001103C0" w:rsidP="00C84C91">
            <w:pPr>
              <w:spacing w:after="0"/>
              <w:jc w:val="right"/>
              <w:rPr>
                <w:rFonts w:ascii="Calibri" w:hAnsi="Calibri" w:cs="Arial"/>
                <w:color w:val="0000FF"/>
                <w:lang w:eastAsia="hu-HU"/>
              </w:rPr>
            </w:pPr>
          </w:p>
        </w:tc>
        <w:tc>
          <w:tcPr>
            <w:tcW w:w="1070" w:type="dxa"/>
          </w:tcPr>
          <w:p w:rsidR="001103C0" w:rsidRPr="00C84C91" w:rsidRDefault="001103C0" w:rsidP="00C84C91">
            <w:pPr>
              <w:spacing w:after="0"/>
              <w:jc w:val="right"/>
              <w:rPr>
                <w:rFonts w:ascii="Calibri" w:hAnsi="Calibri" w:cs="Arial"/>
                <w:color w:val="0000FF"/>
                <w:lang w:eastAsia="hu-HU"/>
              </w:rPr>
            </w:pPr>
          </w:p>
        </w:tc>
      </w:tr>
      <w:tr w:rsidR="001103C0" w:rsidRPr="00C84C91" w:rsidTr="00C84C91">
        <w:trPr>
          <w:jc w:val="center"/>
        </w:trPr>
        <w:tc>
          <w:tcPr>
            <w:tcW w:w="2624" w:type="dxa"/>
          </w:tcPr>
          <w:p w:rsidR="001103C0" w:rsidRPr="00C84C91" w:rsidRDefault="001103C0" w:rsidP="00C84C91">
            <w:pPr>
              <w:spacing w:after="0" w:line="240" w:lineRule="exact"/>
              <w:jc w:val="both"/>
              <w:rPr>
                <w:rFonts w:ascii="Calibri" w:hAnsi="Calibri" w:cs="Arial"/>
                <w:lang w:eastAsia="hu-HU"/>
              </w:rPr>
            </w:pPr>
            <w:r w:rsidRPr="00C84C91">
              <w:rPr>
                <w:rFonts w:ascii="Calibri" w:hAnsi="Calibri" w:cs="Arial"/>
                <w:sz w:val="22"/>
                <w:szCs w:val="22"/>
                <w:lang w:eastAsia="hu-HU"/>
              </w:rPr>
              <w:t>Magánszemélytől levonás</w:t>
            </w:r>
          </w:p>
        </w:tc>
        <w:tc>
          <w:tcPr>
            <w:tcW w:w="960" w:type="dxa"/>
          </w:tcPr>
          <w:p w:rsidR="001103C0" w:rsidRPr="00C84C91" w:rsidRDefault="001103C0" w:rsidP="00C84C91">
            <w:pPr>
              <w:spacing w:after="0"/>
              <w:jc w:val="right"/>
              <w:rPr>
                <w:rFonts w:ascii="Calibri" w:hAnsi="Calibri" w:cs="Arial"/>
                <w:color w:val="0000FF"/>
                <w:lang w:eastAsia="hu-HU"/>
              </w:rPr>
            </w:pPr>
          </w:p>
        </w:tc>
        <w:tc>
          <w:tcPr>
            <w:tcW w:w="966" w:type="dxa"/>
          </w:tcPr>
          <w:p w:rsidR="001103C0" w:rsidRPr="00C84C91" w:rsidRDefault="001103C0" w:rsidP="00C84C91">
            <w:pPr>
              <w:spacing w:after="0"/>
              <w:jc w:val="right"/>
              <w:rPr>
                <w:rFonts w:ascii="Calibri" w:hAnsi="Calibri" w:cs="Arial"/>
                <w:color w:val="0000FF"/>
                <w:lang w:eastAsia="hu-HU"/>
              </w:rPr>
            </w:pPr>
          </w:p>
        </w:tc>
        <w:tc>
          <w:tcPr>
            <w:tcW w:w="975" w:type="dxa"/>
          </w:tcPr>
          <w:p w:rsidR="001103C0" w:rsidRPr="00C84C91" w:rsidRDefault="001103C0" w:rsidP="00C84C91">
            <w:pPr>
              <w:spacing w:after="0"/>
              <w:jc w:val="right"/>
              <w:rPr>
                <w:rFonts w:ascii="Calibri" w:hAnsi="Calibri" w:cs="Arial"/>
                <w:color w:val="0000FF"/>
                <w:lang w:eastAsia="hu-HU"/>
              </w:rPr>
            </w:pPr>
          </w:p>
        </w:tc>
        <w:tc>
          <w:tcPr>
            <w:tcW w:w="1042" w:type="dxa"/>
          </w:tcPr>
          <w:p w:rsidR="001103C0" w:rsidRPr="00C84C91" w:rsidRDefault="001103C0" w:rsidP="00C84C91">
            <w:pPr>
              <w:spacing w:after="0"/>
              <w:jc w:val="right"/>
              <w:rPr>
                <w:rFonts w:ascii="Calibri" w:hAnsi="Calibri" w:cs="Arial"/>
                <w:color w:val="0000FF"/>
                <w:lang w:eastAsia="hu-HU"/>
              </w:rPr>
            </w:pPr>
          </w:p>
        </w:tc>
        <w:tc>
          <w:tcPr>
            <w:tcW w:w="1044" w:type="dxa"/>
          </w:tcPr>
          <w:p w:rsidR="001103C0" w:rsidRPr="00C84C91" w:rsidRDefault="001103C0" w:rsidP="00C84C91">
            <w:pPr>
              <w:spacing w:after="0"/>
              <w:jc w:val="right"/>
              <w:rPr>
                <w:rFonts w:ascii="Calibri" w:hAnsi="Calibri" w:cs="Arial"/>
                <w:color w:val="0000FF"/>
                <w:lang w:eastAsia="hu-HU"/>
              </w:rPr>
            </w:pPr>
          </w:p>
        </w:tc>
        <w:tc>
          <w:tcPr>
            <w:tcW w:w="1167" w:type="dxa"/>
          </w:tcPr>
          <w:p w:rsidR="001103C0" w:rsidRPr="00C84C91" w:rsidRDefault="001103C0" w:rsidP="00C84C91">
            <w:pPr>
              <w:spacing w:after="0"/>
              <w:jc w:val="right"/>
              <w:rPr>
                <w:rFonts w:ascii="Calibri" w:hAnsi="Calibri" w:cs="Arial"/>
                <w:color w:val="0000FF"/>
                <w:lang w:eastAsia="hu-HU"/>
              </w:rPr>
            </w:pPr>
          </w:p>
        </w:tc>
        <w:tc>
          <w:tcPr>
            <w:tcW w:w="1070" w:type="dxa"/>
          </w:tcPr>
          <w:p w:rsidR="001103C0" w:rsidRPr="00C84C91" w:rsidRDefault="001103C0" w:rsidP="00C84C91">
            <w:pPr>
              <w:spacing w:after="0"/>
              <w:jc w:val="right"/>
              <w:rPr>
                <w:rFonts w:ascii="Calibri" w:hAnsi="Calibri" w:cs="Arial"/>
                <w:color w:val="0000FF"/>
                <w:lang w:eastAsia="hu-HU"/>
              </w:rPr>
            </w:pPr>
          </w:p>
        </w:tc>
      </w:tr>
    </w:tbl>
    <w:p w:rsidR="001103C0" w:rsidRPr="00C84C91" w:rsidRDefault="001103C0" w:rsidP="001103C0">
      <w:pPr>
        <w:spacing w:after="0"/>
        <w:jc w:val="both"/>
        <w:rPr>
          <w:rFonts w:ascii="Calibri" w:hAnsi="Calibri" w:cs="Arial"/>
          <w:sz w:val="22"/>
          <w:szCs w:val="22"/>
          <w:lang w:eastAsia="hu-HU"/>
        </w:rPr>
      </w:pPr>
    </w:p>
    <w:p w:rsidR="00B678A2" w:rsidRPr="00C84C91" w:rsidRDefault="00B678A2" w:rsidP="001103C0">
      <w:pPr>
        <w:numPr>
          <w:ilvl w:val="1"/>
          <w:numId w:val="9"/>
        </w:numPr>
        <w:tabs>
          <w:tab w:val="clear" w:pos="510"/>
          <w:tab w:val="num" w:pos="567"/>
        </w:tabs>
        <w:spacing w:before="120" w:after="0"/>
        <w:ind w:left="567" w:hanging="425"/>
        <w:jc w:val="both"/>
        <w:rPr>
          <w:rFonts w:ascii="Calibri" w:hAnsi="Calibri" w:cs="Arial"/>
          <w:sz w:val="22"/>
          <w:szCs w:val="22"/>
          <w:lang w:eastAsia="hu-HU"/>
        </w:rPr>
      </w:pPr>
      <w:r w:rsidRPr="00C84C91">
        <w:rPr>
          <w:rFonts w:ascii="Calibri" w:hAnsi="Calibri" w:cs="Arial"/>
          <w:sz w:val="22"/>
          <w:szCs w:val="22"/>
          <w:lang w:eastAsia="hu-HU"/>
        </w:rPr>
        <w:t xml:space="preserve">A vállalkozás közgyűlése május </w:t>
      </w:r>
      <w:r w:rsidR="00C10040" w:rsidRPr="00C84C91">
        <w:rPr>
          <w:rFonts w:ascii="Calibri" w:hAnsi="Calibri" w:cs="Arial"/>
          <w:sz w:val="22"/>
          <w:szCs w:val="22"/>
          <w:lang w:eastAsia="hu-HU"/>
        </w:rPr>
        <w:t>23</w:t>
      </w:r>
      <w:r w:rsidRPr="00C84C91">
        <w:rPr>
          <w:rFonts w:ascii="Calibri" w:hAnsi="Calibri" w:cs="Arial"/>
          <w:sz w:val="22"/>
          <w:szCs w:val="22"/>
          <w:lang w:eastAsia="hu-HU"/>
        </w:rPr>
        <w:t>-án jóváhagyta a 201</w:t>
      </w:r>
      <w:r w:rsidR="00E63E82" w:rsidRPr="00C84C91">
        <w:rPr>
          <w:rFonts w:ascii="Calibri" w:hAnsi="Calibri" w:cs="Arial"/>
          <w:sz w:val="22"/>
          <w:szCs w:val="22"/>
          <w:lang w:eastAsia="hu-HU"/>
        </w:rPr>
        <w:t>3</w:t>
      </w:r>
      <w:r w:rsidRPr="00C84C91">
        <w:rPr>
          <w:rFonts w:ascii="Calibri" w:hAnsi="Calibri" w:cs="Arial"/>
          <w:sz w:val="22"/>
          <w:szCs w:val="22"/>
          <w:lang w:eastAsia="hu-HU"/>
        </w:rPr>
        <w:t xml:space="preserve">. évi beszámolót és </w:t>
      </w:r>
      <w:r w:rsidR="003F5978" w:rsidRPr="00C84C91">
        <w:rPr>
          <w:rFonts w:ascii="Calibri" w:hAnsi="Calibri" w:cs="Arial"/>
          <w:sz w:val="22"/>
          <w:szCs w:val="22"/>
          <w:lang w:eastAsia="hu-HU"/>
        </w:rPr>
        <w:t>2</w:t>
      </w:r>
      <w:r w:rsidR="00E63E82" w:rsidRPr="00C84C91">
        <w:rPr>
          <w:rFonts w:ascii="Calibri" w:hAnsi="Calibri" w:cs="Arial"/>
          <w:sz w:val="22"/>
          <w:szCs w:val="22"/>
          <w:lang w:eastAsia="hu-HU"/>
        </w:rPr>
        <w:t>0 000</w:t>
      </w:r>
      <w:r w:rsidRPr="00C84C91">
        <w:rPr>
          <w:rFonts w:ascii="Calibri" w:hAnsi="Calibri" w:cs="Arial"/>
          <w:sz w:val="22"/>
          <w:szCs w:val="22"/>
          <w:lang w:eastAsia="hu-HU"/>
        </w:rPr>
        <w:t> 000 Ft (bruttó) osztalék kifizetéséről hozott határozatot. A kifizetésre május 31-én került sor. A társaság két tulajdonosa közül a nagyobb aránnyal rendelkező tag (</w:t>
      </w:r>
      <w:r w:rsidR="003F5978" w:rsidRPr="00C84C91">
        <w:rPr>
          <w:rFonts w:ascii="Calibri" w:hAnsi="Calibri" w:cs="Arial"/>
          <w:sz w:val="22"/>
          <w:szCs w:val="22"/>
          <w:lang w:eastAsia="hu-HU"/>
        </w:rPr>
        <w:t>8</w:t>
      </w:r>
      <w:r w:rsidRPr="00C84C91">
        <w:rPr>
          <w:rFonts w:ascii="Calibri" w:hAnsi="Calibri" w:cs="Arial"/>
          <w:sz w:val="22"/>
          <w:szCs w:val="22"/>
          <w:lang w:eastAsia="hu-HU"/>
        </w:rPr>
        <w:t xml:space="preserve">0%) egyben a társaság ügyvezetője is, </w:t>
      </w:r>
      <w:r w:rsidR="00124508" w:rsidRPr="00C84C91">
        <w:rPr>
          <w:rFonts w:ascii="Calibri" w:hAnsi="Calibri" w:cs="Arial"/>
          <w:sz w:val="22"/>
          <w:szCs w:val="22"/>
          <w:lang w:eastAsia="hu-HU"/>
        </w:rPr>
        <w:t>ezen</w:t>
      </w:r>
      <w:r w:rsidRPr="00C84C91">
        <w:rPr>
          <w:rFonts w:ascii="Calibri" w:hAnsi="Calibri" w:cs="Arial"/>
          <w:sz w:val="22"/>
          <w:szCs w:val="22"/>
          <w:lang w:eastAsia="hu-HU"/>
        </w:rPr>
        <w:t xml:space="preserve"> teendőket </w:t>
      </w:r>
      <w:r w:rsidR="003F5978" w:rsidRPr="00C84C91">
        <w:rPr>
          <w:rFonts w:ascii="Calibri" w:hAnsi="Calibri" w:cs="Arial"/>
          <w:sz w:val="22"/>
          <w:szCs w:val="22"/>
          <w:lang w:eastAsia="hu-HU"/>
        </w:rPr>
        <w:t>munkaviszony</w:t>
      </w:r>
      <w:r w:rsidRPr="00C84C91">
        <w:rPr>
          <w:rFonts w:ascii="Calibri" w:hAnsi="Calibri" w:cs="Arial"/>
          <w:sz w:val="22"/>
          <w:szCs w:val="22"/>
          <w:lang w:eastAsia="hu-HU"/>
        </w:rPr>
        <w:t xml:space="preserve"> keretében látja el. A január 1-jétől hatályos szerződése szerint </w:t>
      </w:r>
      <w:r w:rsidR="003F5978" w:rsidRPr="00C84C91">
        <w:rPr>
          <w:rFonts w:ascii="Calibri" w:hAnsi="Calibri" w:cs="Arial"/>
          <w:sz w:val="22"/>
          <w:szCs w:val="22"/>
          <w:lang w:eastAsia="hu-HU"/>
        </w:rPr>
        <w:t>bruttó bére</w:t>
      </w:r>
      <w:r w:rsidRPr="00C84C91">
        <w:rPr>
          <w:rFonts w:ascii="Calibri" w:hAnsi="Calibri" w:cs="Arial"/>
          <w:sz w:val="22"/>
          <w:szCs w:val="22"/>
          <w:lang w:eastAsia="hu-HU"/>
        </w:rPr>
        <w:t xml:space="preserve"> havi bruttó </w:t>
      </w:r>
      <w:r w:rsidR="003F5978" w:rsidRPr="00C84C91">
        <w:rPr>
          <w:rFonts w:ascii="Calibri" w:hAnsi="Calibri" w:cs="Arial"/>
          <w:sz w:val="22"/>
          <w:szCs w:val="22"/>
          <w:lang w:eastAsia="hu-HU"/>
        </w:rPr>
        <w:t xml:space="preserve">400 000 Ft. </w:t>
      </w:r>
      <w:r w:rsidRPr="00C84C91">
        <w:rPr>
          <w:rFonts w:ascii="Calibri" w:hAnsi="Calibri" w:cs="Arial"/>
          <w:sz w:val="22"/>
          <w:szCs w:val="22"/>
          <w:lang w:eastAsia="hu-HU"/>
        </w:rPr>
        <w:t xml:space="preserve">A másik tulajdonos </w:t>
      </w:r>
      <w:r w:rsidR="003F5978" w:rsidRPr="00C84C91">
        <w:rPr>
          <w:rFonts w:ascii="Calibri" w:hAnsi="Calibri" w:cs="Arial"/>
          <w:sz w:val="22"/>
          <w:szCs w:val="22"/>
          <w:lang w:eastAsia="hu-HU"/>
        </w:rPr>
        <w:t>korhatár előtti ellátásban részesül</w:t>
      </w:r>
      <w:r w:rsidRPr="00C84C91">
        <w:rPr>
          <w:rFonts w:ascii="Calibri" w:hAnsi="Calibri" w:cs="Arial"/>
          <w:sz w:val="22"/>
          <w:szCs w:val="22"/>
          <w:lang w:eastAsia="hu-HU"/>
        </w:rPr>
        <w:t xml:space="preserve">, ugyanakkor 36 órát elérő munkaviszonyban áll a társaság egyik leányvállalatánál, ahol az idei évben (január 1-jétől) havi bruttó </w:t>
      </w:r>
      <w:r w:rsidR="003F5978" w:rsidRPr="00C84C91">
        <w:rPr>
          <w:rFonts w:ascii="Calibri" w:hAnsi="Calibri" w:cs="Arial"/>
          <w:sz w:val="22"/>
          <w:szCs w:val="22"/>
          <w:lang w:eastAsia="hu-HU"/>
        </w:rPr>
        <w:t>3</w:t>
      </w:r>
      <w:r w:rsidRPr="00C84C91">
        <w:rPr>
          <w:rFonts w:ascii="Calibri" w:hAnsi="Calibri" w:cs="Arial"/>
          <w:sz w:val="22"/>
          <w:szCs w:val="22"/>
          <w:lang w:eastAsia="hu-HU"/>
        </w:rPr>
        <w:t>0</w:t>
      </w:r>
      <w:r w:rsidR="003F5978" w:rsidRPr="00C84C91">
        <w:rPr>
          <w:rFonts w:ascii="Calibri" w:hAnsi="Calibri" w:cs="Arial"/>
          <w:sz w:val="22"/>
          <w:szCs w:val="22"/>
          <w:lang w:eastAsia="hu-HU"/>
        </w:rPr>
        <w:t>0</w:t>
      </w:r>
      <w:r w:rsidRPr="00C84C91">
        <w:rPr>
          <w:rFonts w:ascii="Calibri" w:hAnsi="Calibri" w:cs="Arial"/>
          <w:sz w:val="22"/>
          <w:szCs w:val="22"/>
          <w:lang w:eastAsia="hu-HU"/>
        </w:rPr>
        <w:t> 000 Ft összegű munkabért kap.</w:t>
      </w:r>
    </w:p>
    <w:p w:rsidR="00B678A2" w:rsidRPr="00C84C91" w:rsidRDefault="00B678A2" w:rsidP="005D4DC8">
      <w:pPr>
        <w:spacing w:before="120" w:after="0"/>
        <w:ind w:left="567"/>
        <w:jc w:val="both"/>
        <w:rPr>
          <w:rFonts w:ascii="Calibri" w:hAnsi="Calibri" w:cs="Arial"/>
          <w:sz w:val="22"/>
          <w:szCs w:val="22"/>
          <w:lang w:eastAsia="hu-HU"/>
        </w:rPr>
      </w:pPr>
      <w:r w:rsidRPr="00C84C91">
        <w:rPr>
          <w:rFonts w:ascii="Calibri" w:hAnsi="Calibri" w:cs="Arial"/>
          <w:sz w:val="22"/>
          <w:szCs w:val="22"/>
          <w:lang w:eastAsia="hu-HU"/>
        </w:rPr>
        <w:t>A kisebbségi tulajdonos 201</w:t>
      </w:r>
      <w:r w:rsidR="00E63E82" w:rsidRPr="00C84C91">
        <w:rPr>
          <w:rFonts w:ascii="Calibri" w:hAnsi="Calibri" w:cs="Arial"/>
          <w:sz w:val="22"/>
          <w:szCs w:val="22"/>
          <w:lang w:eastAsia="hu-HU"/>
        </w:rPr>
        <w:t>3</w:t>
      </w:r>
      <w:r w:rsidRPr="00C84C91">
        <w:rPr>
          <w:rFonts w:ascii="Calibri" w:hAnsi="Calibri" w:cs="Arial"/>
          <w:sz w:val="22"/>
          <w:szCs w:val="22"/>
          <w:lang w:eastAsia="hu-HU"/>
        </w:rPr>
        <w:t xml:space="preserve">. </w:t>
      </w:r>
      <w:r w:rsidR="00E63E82" w:rsidRPr="00C84C91">
        <w:rPr>
          <w:rFonts w:ascii="Calibri" w:hAnsi="Calibri" w:cs="Arial"/>
          <w:sz w:val="22"/>
          <w:szCs w:val="22"/>
          <w:lang w:eastAsia="hu-HU"/>
        </w:rPr>
        <w:t>augusztusában</w:t>
      </w:r>
      <w:r w:rsidRPr="00C84C91">
        <w:rPr>
          <w:rFonts w:ascii="Calibri" w:hAnsi="Calibri" w:cs="Arial"/>
          <w:sz w:val="22"/>
          <w:szCs w:val="22"/>
          <w:lang w:eastAsia="hu-HU"/>
        </w:rPr>
        <w:t xml:space="preserve"> osztalékelőleget vett fel, melynek </w:t>
      </w:r>
      <w:r w:rsidR="003F5978" w:rsidRPr="00C84C91">
        <w:rPr>
          <w:rFonts w:ascii="Calibri" w:hAnsi="Calibri" w:cs="Arial"/>
          <w:sz w:val="22"/>
          <w:szCs w:val="22"/>
          <w:lang w:eastAsia="hu-HU"/>
        </w:rPr>
        <w:t xml:space="preserve">átutalt nettó összege 4 200 000 Ft </w:t>
      </w:r>
      <w:r w:rsidRPr="00C84C91">
        <w:rPr>
          <w:rFonts w:ascii="Calibri" w:hAnsi="Calibri" w:cs="Arial"/>
          <w:sz w:val="22"/>
          <w:szCs w:val="22"/>
          <w:lang w:eastAsia="hu-HU"/>
        </w:rPr>
        <w:t>volt.</w:t>
      </w:r>
      <w:r w:rsidR="005D4DC8" w:rsidRPr="00C84C91">
        <w:rPr>
          <w:rFonts w:ascii="Calibri" w:hAnsi="Calibri" w:cs="Arial"/>
          <w:sz w:val="22"/>
          <w:szCs w:val="22"/>
          <w:lang w:eastAsia="hu-HU"/>
        </w:rPr>
        <w:t xml:space="preserve"> A jóváhagyott osztalék és az osztalékelőleg különbözetét a tulajdonos májusban, az előleg felvételét követően 300 nappal a társaság számlájára visszautalta. A társaság az érintett összegre vonatkozóan nem kérte kamat megtérítését. A jegybanki alapkamat az érintett időszakban 4% volt.</w:t>
      </w:r>
    </w:p>
    <w:p w:rsidR="00B678A2" w:rsidRPr="00C84C91" w:rsidRDefault="00B678A2" w:rsidP="005D4DC8">
      <w:pPr>
        <w:spacing w:before="120" w:after="0"/>
        <w:ind w:left="567"/>
        <w:jc w:val="both"/>
        <w:rPr>
          <w:rFonts w:ascii="Calibri" w:hAnsi="Calibri" w:cs="Arial"/>
          <w:sz w:val="22"/>
          <w:szCs w:val="22"/>
          <w:lang w:eastAsia="hu-HU"/>
        </w:rPr>
      </w:pPr>
      <w:r w:rsidRPr="00C84C91">
        <w:rPr>
          <w:rFonts w:ascii="Calibri" w:hAnsi="Calibri" w:cs="Arial"/>
          <w:sz w:val="22"/>
          <w:szCs w:val="22"/>
          <w:lang w:eastAsia="hu-HU"/>
        </w:rPr>
        <w:t>A</w:t>
      </w:r>
      <w:r w:rsidR="003F5978" w:rsidRPr="00C84C91">
        <w:rPr>
          <w:rFonts w:ascii="Calibri" w:hAnsi="Calibri" w:cs="Arial"/>
          <w:sz w:val="22"/>
          <w:szCs w:val="22"/>
          <w:lang w:eastAsia="hu-HU"/>
        </w:rPr>
        <w:t xml:space="preserve"> tulajdonosok a</w:t>
      </w:r>
      <w:r w:rsidRPr="00C84C91">
        <w:rPr>
          <w:rFonts w:ascii="Calibri" w:hAnsi="Calibri" w:cs="Arial"/>
          <w:sz w:val="22"/>
          <w:szCs w:val="22"/>
          <w:lang w:eastAsia="hu-HU"/>
        </w:rPr>
        <w:t>z osztalékfizetéshez kapcsolódóan nyilatkozatot nem</w:t>
      </w:r>
      <w:r w:rsidR="00C7002A" w:rsidRPr="00C84C91">
        <w:rPr>
          <w:rFonts w:ascii="Calibri" w:hAnsi="Calibri" w:cs="Arial"/>
          <w:sz w:val="22"/>
          <w:szCs w:val="22"/>
          <w:lang w:eastAsia="hu-HU"/>
        </w:rPr>
        <w:t>, de jövedelemigazolást</w:t>
      </w:r>
      <w:r w:rsidRPr="00C84C91">
        <w:rPr>
          <w:rFonts w:ascii="Calibri" w:hAnsi="Calibri" w:cs="Arial"/>
          <w:sz w:val="22"/>
          <w:szCs w:val="22"/>
          <w:lang w:eastAsia="hu-HU"/>
        </w:rPr>
        <w:t xml:space="preserve"> adtak le. (A rendszeres díj</w:t>
      </w:r>
      <w:r w:rsidR="006D7FA8" w:rsidRPr="00C84C91">
        <w:rPr>
          <w:rFonts w:ascii="Calibri" w:hAnsi="Calibri" w:cs="Arial"/>
          <w:sz w:val="22"/>
          <w:szCs w:val="22"/>
          <w:lang w:eastAsia="hu-HU"/>
        </w:rPr>
        <w:t>azások</w:t>
      </w:r>
      <w:r w:rsidRPr="00C84C91">
        <w:rPr>
          <w:rFonts w:ascii="Calibri" w:hAnsi="Calibri" w:cs="Arial"/>
          <w:sz w:val="22"/>
          <w:szCs w:val="22"/>
          <w:lang w:eastAsia="hu-HU"/>
        </w:rPr>
        <w:t xml:space="preserve"> </w:t>
      </w:r>
      <w:r w:rsidR="00124508" w:rsidRPr="00C84C91">
        <w:rPr>
          <w:rFonts w:ascii="Calibri" w:hAnsi="Calibri" w:cs="Arial"/>
          <w:sz w:val="22"/>
          <w:szCs w:val="22"/>
          <w:lang w:eastAsia="hu-HU"/>
        </w:rPr>
        <w:t xml:space="preserve">tételes </w:t>
      </w:r>
      <w:r w:rsidRPr="00C84C91">
        <w:rPr>
          <w:rFonts w:ascii="Calibri" w:hAnsi="Calibri" w:cs="Arial"/>
          <w:sz w:val="22"/>
          <w:szCs w:val="22"/>
          <w:lang w:eastAsia="hu-HU"/>
        </w:rPr>
        <w:t>elszámolásával most nem kell foglalkoznia!)</w:t>
      </w:r>
    </w:p>
    <w:p w:rsidR="00B678A2" w:rsidRPr="00C84C91" w:rsidRDefault="00B678A2" w:rsidP="00AA4A9A">
      <w:pPr>
        <w:spacing w:before="120" w:after="0"/>
        <w:ind w:left="357"/>
        <w:jc w:val="both"/>
        <w:rPr>
          <w:rFonts w:ascii="Calibri" w:hAnsi="Calibri" w:cs="Arial"/>
          <w:sz w:val="22"/>
          <w:szCs w:val="22"/>
          <w:u w:val="single"/>
          <w:lang w:eastAsia="hu-HU"/>
        </w:rPr>
      </w:pPr>
      <w:r w:rsidRPr="00C84C91">
        <w:rPr>
          <w:rFonts w:ascii="Calibri" w:hAnsi="Calibri" w:cs="Arial"/>
          <w:sz w:val="22"/>
          <w:szCs w:val="22"/>
          <w:u w:val="single"/>
          <w:lang w:eastAsia="hu-HU"/>
        </w:rPr>
        <w:t xml:space="preserve">Megoldás: </w:t>
      </w: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40E1E" w:rsidRPr="00C84C91" w:rsidRDefault="00640E1E" w:rsidP="00640E1E">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B678A2" w:rsidRPr="00C84C91" w:rsidRDefault="00B678A2" w:rsidP="00AA4A9A">
      <w:pPr>
        <w:spacing w:before="120" w:after="0"/>
        <w:ind w:left="357"/>
        <w:jc w:val="both"/>
        <w:rPr>
          <w:rFonts w:ascii="Calibri" w:hAnsi="Calibri" w:cs="Arial"/>
          <w:sz w:val="22"/>
          <w:szCs w:val="22"/>
          <w:u w:val="single"/>
          <w:lang w:eastAsia="hu-H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960"/>
        <w:gridCol w:w="966"/>
        <w:gridCol w:w="975"/>
        <w:gridCol w:w="1042"/>
        <w:gridCol w:w="1044"/>
        <w:gridCol w:w="1167"/>
        <w:gridCol w:w="1070"/>
      </w:tblGrid>
      <w:tr w:rsidR="00B678A2" w:rsidRPr="00C84C91" w:rsidTr="00256663">
        <w:trPr>
          <w:jc w:val="center"/>
        </w:trPr>
        <w:tc>
          <w:tcPr>
            <w:tcW w:w="2624"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Megnevezés</w:t>
            </w:r>
          </w:p>
        </w:tc>
        <w:tc>
          <w:tcPr>
            <w:tcW w:w="960"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Nyba</w:t>
            </w:r>
          </w:p>
        </w:tc>
        <w:tc>
          <w:tcPr>
            <w:tcW w:w="966"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Egmep</w:t>
            </w:r>
          </w:p>
        </w:tc>
        <w:tc>
          <w:tcPr>
            <w:tcW w:w="975"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Eüszolg</w:t>
            </w:r>
          </w:p>
        </w:tc>
        <w:tc>
          <w:tcPr>
            <w:tcW w:w="1042"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Eho</w:t>
            </w:r>
          </w:p>
        </w:tc>
        <w:tc>
          <w:tcPr>
            <w:tcW w:w="1044"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Szja</w:t>
            </w:r>
          </w:p>
        </w:tc>
        <w:tc>
          <w:tcPr>
            <w:tcW w:w="1167"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Szocho</w:t>
            </w:r>
          </w:p>
        </w:tc>
        <w:tc>
          <w:tcPr>
            <w:tcW w:w="1070" w:type="dxa"/>
          </w:tcPr>
          <w:p w:rsidR="00B678A2" w:rsidRPr="00C84C91" w:rsidRDefault="00B678A2" w:rsidP="006756A4">
            <w:pPr>
              <w:spacing w:after="0"/>
              <w:jc w:val="center"/>
              <w:rPr>
                <w:rFonts w:ascii="Calibri" w:hAnsi="Calibri" w:cs="Arial"/>
                <w:lang w:eastAsia="hu-HU"/>
              </w:rPr>
            </w:pPr>
            <w:r w:rsidRPr="00C84C91">
              <w:rPr>
                <w:rFonts w:ascii="Calibri" w:hAnsi="Calibri" w:cs="Arial"/>
                <w:sz w:val="22"/>
                <w:szCs w:val="22"/>
                <w:lang w:eastAsia="hu-HU"/>
              </w:rPr>
              <w:t>Szakk</w:t>
            </w:r>
          </w:p>
        </w:tc>
      </w:tr>
      <w:tr w:rsidR="00B678A2" w:rsidRPr="00C84C91" w:rsidTr="00256663">
        <w:trPr>
          <w:jc w:val="center"/>
        </w:trPr>
        <w:tc>
          <w:tcPr>
            <w:tcW w:w="2624" w:type="dxa"/>
          </w:tcPr>
          <w:p w:rsidR="00B678A2" w:rsidRPr="00C84C91" w:rsidRDefault="00B678A2" w:rsidP="006756A4">
            <w:pPr>
              <w:spacing w:after="0"/>
              <w:jc w:val="both"/>
              <w:rPr>
                <w:rFonts w:ascii="Calibri" w:hAnsi="Calibri" w:cs="Arial"/>
                <w:lang w:eastAsia="hu-HU"/>
              </w:rPr>
            </w:pPr>
            <w:r w:rsidRPr="00C84C91">
              <w:rPr>
                <w:rFonts w:ascii="Calibri" w:hAnsi="Calibri" w:cs="Arial"/>
                <w:sz w:val="22"/>
                <w:szCs w:val="22"/>
                <w:lang w:eastAsia="hu-HU"/>
              </w:rPr>
              <w:t>Kifizetőt terhelő</w:t>
            </w:r>
          </w:p>
        </w:tc>
        <w:tc>
          <w:tcPr>
            <w:tcW w:w="960" w:type="dxa"/>
          </w:tcPr>
          <w:p w:rsidR="00B678A2" w:rsidRPr="00C84C91" w:rsidRDefault="00B678A2" w:rsidP="006756A4">
            <w:pPr>
              <w:spacing w:after="0"/>
              <w:jc w:val="right"/>
              <w:rPr>
                <w:rFonts w:ascii="Calibri" w:hAnsi="Calibri" w:cs="Arial"/>
                <w:color w:val="0000FF"/>
                <w:lang w:eastAsia="hu-HU"/>
              </w:rPr>
            </w:pPr>
          </w:p>
        </w:tc>
        <w:tc>
          <w:tcPr>
            <w:tcW w:w="966" w:type="dxa"/>
          </w:tcPr>
          <w:p w:rsidR="00B678A2" w:rsidRPr="00C84C91" w:rsidRDefault="00B678A2" w:rsidP="006756A4">
            <w:pPr>
              <w:spacing w:after="0"/>
              <w:jc w:val="right"/>
              <w:rPr>
                <w:rFonts w:ascii="Calibri" w:hAnsi="Calibri" w:cs="Arial"/>
                <w:color w:val="0000FF"/>
                <w:lang w:eastAsia="hu-HU"/>
              </w:rPr>
            </w:pPr>
          </w:p>
        </w:tc>
        <w:tc>
          <w:tcPr>
            <w:tcW w:w="975" w:type="dxa"/>
          </w:tcPr>
          <w:p w:rsidR="00B678A2" w:rsidRPr="00C84C91" w:rsidRDefault="00B678A2" w:rsidP="006756A4">
            <w:pPr>
              <w:spacing w:after="0"/>
              <w:jc w:val="right"/>
              <w:rPr>
                <w:rFonts w:ascii="Calibri" w:hAnsi="Calibri" w:cs="Arial"/>
                <w:color w:val="0000FF"/>
                <w:lang w:eastAsia="hu-HU"/>
              </w:rPr>
            </w:pPr>
          </w:p>
        </w:tc>
        <w:tc>
          <w:tcPr>
            <w:tcW w:w="1042" w:type="dxa"/>
          </w:tcPr>
          <w:p w:rsidR="00B678A2" w:rsidRPr="00C84C91" w:rsidRDefault="00B678A2" w:rsidP="006756A4">
            <w:pPr>
              <w:spacing w:after="0"/>
              <w:jc w:val="right"/>
              <w:rPr>
                <w:rFonts w:ascii="Calibri" w:hAnsi="Calibri" w:cs="Arial"/>
                <w:color w:val="0000FF"/>
                <w:lang w:eastAsia="hu-HU"/>
              </w:rPr>
            </w:pPr>
          </w:p>
        </w:tc>
        <w:tc>
          <w:tcPr>
            <w:tcW w:w="1044" w:type="dxa"/>
          </w:tcPr>
          <w:p w:rsidR="00B678A2" w:rsidRPr="00C84C91" w:rsidRDefault="00B678A2" w:rsidP="006756A4">
            <w:pPr>
              <w:spacing w:after="0"/>
              <w:jc w:val="right"/>
              <w:rPr>
                <w:rFonts w:ascii="Calibri" w:hAnsi="Calibri" w:cs="Arial"/>
                <w:color w:val="0000FF"/>
                <w:lang w:eastAsia="hu-HU"/>
              </w:rPr>
            </w:pPr>
          </w:p>
        </w:tc>
        <w:tc>
          <w:tcPr>
            <w:tcW w:w="1167" w:type="dxa"/>
          </w:tcPr>
          <w:p w:rsidR="00B678A2" w:rsidRPr="00C84C91" w:rsidRDefault="00B678A2" w:rsidP="006756A4">
            <w:pPr>
              <w:spacing w:after="0"/>
              <w:jc w:val="right"/>
              <w:rPr>
                <w:rFonts w:ascii="Calibri" w:hAnsi="Calibri" w:cs="Arial"/>
                <w:color w:val="0000FF"/>
                <w:lang w:eastAsia="hu-HU"/>
              </w:rPr>
            </w:pPr>
          </w:p>
        </w:tc>
        <w:tc>
          <w:tcPr>
            <w:tcW w:w="1070" w:type="dxa"/>
          </w:tcPr>
          <w:p w:rsidR="00B678A2" w:rsidRPr="00C84C91" w:rsidRDefault="00B678A2" w:rsidP="006756A4">
            <w:pPr>
              <w:spacing w:after="0"/>
              <w:jc w:val="right"/>
              <w:rPr>
                <w:rFonts w:ascii="Calibri" w:hAnsi="Calibri" w:cs="Arial"/>
                <w:color w:val="0000FF"/>
                <w:lang w:eastAsia="hu-HU"/>
              </w:rPr>
            </w:pPr>
          </w:p>
        </w:tc>
      </w:tr>
      <w:tr w:rsidR="00B678A2" w:rsidRPr="00C84C91" w:rsidTr="00256663">
        <w:trPr>
          <w:jc w:val="center"/>
        </w:trPr>
        <w:tc>
          <w:tcPr>
            <w:tcW w:w="2624" w:type="dxa"/>
          </w:tcPr>
          <w:p w:rsidR="00B678A2" w:rsidRPr="00C84C91" w:rsidRDefault="00B678A2" w:rsidP="006756A4">
            <w:pPr>
              <w:spacing w:after="0" w:line="240" w:lineRule="exact"/>
              <w:jc w:val="both"/>
              <w:rPr>
                <w:rFonts w:ascii="Calibri" w:hAnsi="Calibri" w:cs="Arial"/>
                <w:lang w:eastAsia="hu-HU"/>
              </w:rPr>
            </w:pPr>
            <w:r w:rsidRPr="00C84C91">
              <w:rPr>
                <w:rFonts w:ascii="Calibri" w:hAnsi="Calibri" w:cs="Arial"/>
                <w:sz w:val="22"/>
                <w:szCs w:val="22"/>
                <w:lang w:eastAsia="hu-HU"/>
              </w:rPr>
              <w:t>Magánszemélytől levonás</w:t>
            </w:r>
          </w:p>
        </w:tc>
        <w:tc>
          <w:tcPr>
            <w:tcW w:w="960" w:type="dxa"/>
          </w:tcPr>
          <w:p w:rsidR="00B678A2" w:rsidRPr="00C84C91" w:rsidRDefault="00B678A2" w:rsidP="006756A4">
            <w:pPr>
              <w:spacing w:after="0"/>
              <w:jc w:val="right"/>
              <w:rPr>
                <w:rFonts w:ascii="Calibri" w:hAnsi="Calibri" w:cs="Arial"/>
                <w:color w:val="0000FF"/>
                <w:lang w:eastAsia="hu-HU"/>
              </w:rPr>
            </w:pPr>
          </w:p>
        </w:tc>
        <w:tc>
          <w:tcPr>
            <w:tcW w:w="966" w:type="dxa"/>
          </w:tcPr>
          <w:p w:rsidR="00B678A2" w:rsidRPr="00C84C91" w:rsidRDefault="00B678A2" w:rsidP="006756A4">
            <w:pPr>
              <w:spacing w:after="0"/>
              <w:jc w:val="right"/>
              <w:rPr>
                <w:rFonts w:ascii="Calibri" w:hAnsi="Calibri" w:cs="Arial"/>
                <w:color w:val="0000FF"/>
                <w:lang w:eastAsia="hu-HU"/>
              </w:rPr>
            </w:pPr>
          </w:p>
        </w:tc>
        <w:tc>
          <w:tcPr>
            <w:tcW w:w="975" w:type="dxa"/>
          </w:tcPr>
          <w:p w:rsidR="00B678A2" w:rsidRPr="00C84C91" w:rsidRDefault="00B678A2" w:rsidP="006756A4">
            <w:pPr>
              <w:spacing w:after="0"/>
              <w:jc w:val="right"/>
              <w:rPr>
                <w:rFonts w:ascii="Calibri" w:hAnsi="Calibri" w:cs="Arial"/>
                <w:color w:val="0000FF"/>
                <w:lang w:eastAsia="hu-HU"/>
              </w:rPr>
            </w:pPr>
          </w:p>
        </w:tc>
        <w:tc>
          <w:tcPr>
            <w:tcW w:w="1042" w:type="dxa"/>
          </w:tcPr>
          <w:p w:rsidR="00B678A2" w:rsidRPr="00C84C91" w:rsidRDefault="00B678A2" w:rsidP="006756A4">
            <w:pPr>
              <w:spacing w:after="0"/>
              <w:jc w:val="right"/>
              <w:rPr>
                <w:rFonts w:ascii="Calibri" w:hAnsi="Calibri" w:cs="Arial"/>
                <w:color w:val="0000FF"/>
                <w:sz w:val="20"/>
                <w:szCs w:val="20"/>
                <w:lang w:eastAsia="hu-HU"/>
              </w:rPr>
            </w:pPr>
          </w:p>
        </w:tc>
        <w:tc>
          <w:tcPr>
            <w:tcW w:w="1044" w:type="dxa"/>
          </w:tcPr>
          <w:p w:rsidR="00B678A2" w:rsidRPr="00C84C91" w:rsidRDefault="00B678A2" w:rsidP="006756A4">
            <w:pPr>
              <w:spacing w:after="0"/>
              <w:jc w:val="right"/>
              <w:rPr>
                <w:rFonts w:ascii="Calibri" w:hAnsi="Calibri" w:cs="Arial"/>
                <w:color w:val="0000FF"/>
                <w:sz w:val="20"/>
                <w:szCs w:val="20"/>
                <w:lang w:eastAsia="hu-HU"/>
              </w:rPr>
            </w:pPr>
          </w:p>
        </w:tc>
        <w:tc>
          <w:tcPr>
            <w:tcW w:w="1167" w:type="dxa"/>
          </w:tcPr>
          <w:p w:rsidR="00B678A2" w:rsidRPr="00C84C91" w:rsidRDefault="00B678A2" w:rsidP="006756A4">
            <w:pPr>
              <w:spacing w:after="0"/>
              <w:jc w:val="right"/>
              <w:rPr>
                <w:rFonts w:ascii="Calibri" w:hAnsi="Calibri" w:cs="Arial"/>
                <w:color w:val="0000FF"/>
                <w:lang w:eastAsia="hu-HU"/>
              </w:rPr>
            </w:pPr>
          </w:p>
        </w:tc>
        <w:tc>
          <w:tcPr>
            <w:tcW w:w="1070" w:type="dxa"/>
          </w:tcPr>
          <w:p w:rsidR="00B678A2" w:rsidRPr="00C84C91" w:rsidRDefault="00B678A2" w:rsidP="006756A4">
            <w:pPr>
              <w:spacing w:after="0"/>
              <w:jc w:val="right"/>
              <w:rPr>
                <w:rFonts w:ascii="Calibri" w:hAnsi="Calibri" w:cs="Arial"/>
                <w:color w:val="0000FF"/>
                <w:lang w:eastAsia="hu-HU"/>
              </w:rPr>
            </w:pPr>
          </w:p>
        </w:tc>
      </w:tr>
    </w:tbl>
    <w:p w:rsidR="00B678A2" w:rsidRPr="00C84C91" w:rsidRDefault="00B678A2" w:rsidP="00AA4A9A">
      <w:pPr>
        <w:spacing w:before="120" w:after="0"/>
        <w:jc w:val="both"/>
        <w:rPr>
          <w:rFonts w:ascii="Calibri" w:hAnsi="Calibri" w:cs="Arial"/>
          <w:sz w:val="22"/>
          <w:szCs w:val="22"/>
          <w:lang w:eastAsia="hu-HU"/>
        </w:rPr>
      </w:pPr>
    </w:p>
    <w:p w:rsidR="006C05E4" w:rsidRPr="00C84C91" w:rsidRDefault="006C05E4" w:rsidP="00BA3678">
      <w:pPr>
        <w:spacing w:after="0"/>
        <w:ind w:left="360"/>
        <w:jc w:val="both"/>
        <w:rPr>
          <w:rFonts w:ascii="Calibri" w:hAnsi="Calibri" w:cs="Arial"/>
          <w:sz w:val="22"/>
          <w:szCs w:val="22"/>
          <w:lang w:eastAsia="hu-HU"/>
        </w:rPr>
      </w:pPr>
    </w:p>
    <w:p w:rsidR="00C84C91" w:rsidRPr="00C84C91" w:rsidRDefault="00C84C91">
      <w:pPr>
        <w:spacing w:after="0"/>
        <w:rPr>
          <w:rFonts w:ascii="Calibri" w:hAnsi="Calibri"/>
          <w:sz w:val="22"/>
          <w:szCs w:val="22"/>
        </w:rPr>
      </w:pPr>
      <w:r w:rsidRPr="00C84C91">
        <w:rPr>
          <w:rFonts w:ascii="Calibri" w:hAnsi="Calibri"/>
          <w:sz w:val="22"/>
          <w:szCs w:val="22"/>
        </w:rPr>
        <w:br w:type="page"/>
      </w:r>
    </w:p>
    <w:p w:rsidR="00C84C91" w:rsidRPr="00C84C91" w:rsidRDefault="00570C80" w:rsidP="00C84C91">
      <w:pPr>
        <w:spacing w:after="0"/>
        <w:rPr>
          <w:rFonts w:ascii="Calibri" w:hAnsi="Calibri" w:cs="Calibri"/>
          <w:b/>
          <w:bCs/>
        </w:rPr>
      </w:pPr>
      <w:r>
        <w:rPr>
          <w:rFonts w:ascii="Calibri" w:hAnsi="Calibri" w:cs="Calibri"/>
          <w:b/>
          <w:bCs/>
        </w:rPr>
        <w:lastRenderedPageBreak/>
        <w:t>2. feladat (27</w:t>
      </w:r>
      <w:r w:rsidR="00C84C91" w:rsidRPr="00C84C91">
        <w:rPr>
          <w:rFonts w:ascii="Calibri" w:hAnsi="Calibri" w:cs="Calibri"/>
          <w:b/>
          <w:bCs/>
        </w:rPr>
        <w:t xml:space="preserve"> pont)</w:t>
      </w:r>
    </w:p>
    <w:p w:rsidR="00C84C91" w:rsidRPr="00C84C91" w:rsidRDefault="00C84C91" w:rsidP="00C84C91">
      <w:pPr>
        <w:jc w:val="both"/>
        <w:rPr>
          <w:rFonts w:ascii="Calibri" w:hAnsi="Calibri"/>
        </w:rPr>
      </w:pPr>
      <w:r w:rsidRPr="00C84C91">
        <w:rPr>
          <w:rFonts w:ascii="Calibri" w:hAnsi="Calibri"/>
        </w:rPr>
        <w:t>A McBurger Kft. gyorséttermi láncot működtet. A 2013. évi társasági adóbevallás elkészítésén dolgozik a főkönyvelő. A bevallás elkészítése során a következő problémás tételeket azonosította, ezekben az Ön segítségére szorul. Olyankor, ha az adóalap meghatározása tekintetében választhat a cég, a társaság a minimális tárgyévi adóalapra törekszik.</w:t>
      </w:r>
    </w:p>
    <w:p w:rsidR="00C84C91" w:rsidRPr="00C84C91" w:rsidRDefault="00C84C91" w:rsidP="00C84C91">
      <w:pPr>
        <w:jc w:val="both"/>
        <w:rPr>
          <w:rFonts w:ascii="Calibri" w:hAnsi="Calibri"/>
        </w:rPr>
      </w:pPr>
      <w:r w:rsidRPr="00C84C91">
        <w:rPr>
          <w:rFonts w:ascii="Calibri" w:hAnsi="Calibri"/>
        </w:rPr>
        <w:t xml:space="preserve">A társaság előzetes adózás előtti eredménye 300 MFt. </w:t>
      </w:r>
    </w:p>
    <w:p w:rsidR="00C84C91" w:rsidRPr="00C84C91" w:rsidRDefault="00C84C91" w:rsidP="00C84C91">
      <w:pPr>
        <w:jc w:val="both"/>
        <w:rPr>
          <w:rFonts w:ascii="Calibri" w:hAnsi="Calibri"/>
          <w:b/>
        </w:rPr>
      </w:pPr>
      <w:r w:rsidRPr="00C84C91">
        <w:rPr>
          <w:rFonts w:ascii="Calibri" w:hAnsi="Calibri"/>
          <w:b/>
        </w:rPr>
        <w:t>A következő tételek hatását még nem rögzítették a számviteli nyilvántartásokban:</w:t>
      </w:r>
    </w:p>
    <w:p w:rsidR="00C84C91" w:rsidRPr="00C84C91" w:rsidRDefault="00C84C91" w:rsidP="00C84C91">
      <w:pPr>
        <w:pStyle w:val="Listaszerbekezds"/>
        <w:numPr>
          <w:ilvl w:val="0"/>
          <w:numId w:val="28"/>
        </w:numPr>
        <w:spacing w:after="160" w:line="259" w:lineRule="auto"/>
        <w:contextualSpacing/>
      </w:pPr>
      <w:r w:rsidRPr="00C84C91">
        <w:t>A társaságnál átfogó ellenőrzést folytatott a NAV a 2012. üzleti év vonatkozásában. Megállapították, hogy a 2012. évi adóalap és számviteli eredmény 40 MFt-tal magasabb, mint a bevallott (pl. ennyivel több bevételt kellett volna elszámolniuk). Ezért az adóhatóság jogerősen kiszabott 2 MFt adóbíráságot és megállapított 1 MFt késedelmi pótlékot is, egyben határozatában megemelte a 2012. évi adóalapot és eredményt is, valamint megállapította a „hiányzó” adót. Az elsőfokú határozatot 2012. júniusában kézbesítették. Az elsőfokú határozat ellen a Kft. fellebbezett, melynek kapcsán megfizetett 0,3 MFt illetéket. A fellebbezést a NAV jogerősen elutasította, ebbe a cég belenyugodott, nem támadta meg a határozatot bíróság előtt. Sem a jogkövetkezmények, sem az illeték, sem az adó- és eredménykülönbözet nem szerepel a számviteli nyilvántartásokban. A hiba nem minősül jelentős összegűnek, annak hatását a tárgyévben kell elszámolni.</w:t>
      </w:r>
    </w:p>
    <w:p w:rsidR="00C84C91" w:rsidRPr="00C84C91" w:rsidRDefault="00C84C91" w:rsidP="00C84C91">
      <w:pPr>
        <w:pStyle w:val="Listaszerbekezds"/>
        <w:numPr>
          <w:ilvl w:val="0"/>
          <w:numId w:val="28"/>
        </w:numPr>
        <w:spacing w:after="160" w:line="259" w:lineRule="auto"/>
        <w:contextualSpacing/>
      </w:pPr>
      <w:r w:rsidRPr="00C84C91">
        <w:t>A társaság kétfajta ízesített sört is forgalmaz. Az egyiket – a Málnavarázs elnevezésűt – Szerbiából importálja, a másikat – az Egrescsodát – egy magyar gyártótól szerzi be. A Málnavarázsból háromezer hektólitert szerzett be és értékesített, az Egrescsodából pedig négyezer hektólitert vett és adott el. A főkönyvelő jelezte Önnek, hogy az adókötelezettség alá eső ízesített sör literjét 20 forint népegészségügyi termékadó terheli.</w:t>
      </w:r>
    </w:p>
    <w:p w:rsidR="00C84C91" w:rsidRPr="00C84C91" w:rsidRDefault="00C84C91" w:rsidP="00C84C91">
      <w:pPr>
        <w:jc w:val="both"/>
        <w:rPr>
          <w:rFonts w:ascii="Calibri" w:hAnsi="Calibri"/>
          <w:b/>
        </w:rPr>
      </w:pPr>
      <w:r w:rsidRPr="00C84C91">
        <w:rPr>
          <w:rFonts w:ascii="Calibri" w:hAnsi="Calibri"/>
          <w:b/>
        </w:rPr>
        <w:t>A következő tételek a számviteli nyilvántartásokban már szerepelnek.</w:t>
      </w:r>
    </w:p>
    <w:p w:rsidR="00C84C91" w:rsidRPr="00C84C91" w:rsidRDefault="00C84C91" w:rsidP="00C84C91">
      <w:pPr>
        <w:pStyle w:val="Listaszerbekezds"/>
        <w:numPr>
          <w:ilvl w:val="0"/>
          <w:numId w:val="29"/>
        </w:numPr>
        <w:spacing w:after="160" w:line="259" w:lineRule="auto"/>
        <w:contextualSpacing/>
      </w:pPr>
      <w:r w:rsidRPr="00C84C91">
        <w:t>A Kft. két éve megvásárolt egy jogdíjbevételre jogosító immateriális eszközt 50 MFt-ért, amelyet a franchise láncban hasznosított. Mivel a kapcsolódó termék már nem népszerű, ezt az immateriális eszközt értékesítette. Az értékesítés előtt az eszköz könyv szerinti értéke 30 MFt volt, az eladási ár pedig 25 MFt + 27% áfa volt. A Kft. a jogdíjbevételre jogosító eszközt két éve szabályszerűen bejelentette.</w:t>
      </w:r>
    </w:p>
    <w:p w:rsidR="00C84C91" w:rsidRPr="00C84C91" w:rsidRDefault="00C84C91" w:rsidP="00C84C91">
      <w:pPr>
        <w:pStyle w:val="Listaszerbekezds"/>
        <w:numPr>
          <w:ilvl w:val="0"/>
          <w:numId w:val="29"/>
        </w:numPr>
        <w:spacing w:after="160" w:line="259" w:lineRule="auto"/>
        <w:contextualSpacing/>
      </w:pPr>
      <w:r w:rsidRPr="00C84C91">
        <w:t>A társaság vásárolt 2009. január 1-jén egy tárgyi eszközt, amelynek bekerülési értéke 10 MFt volt. Az eszközre – a beszerzéskor – szabályosan felhasználtak 4 MFt korábban képzett fejlesztési tartalékot. Az eszközt 10%-os kulccsal értékcsökkentik, az adótörvény 14,5% értékcsökkenés elszámolását írja elő. Az eszköznek a maradványértéke elhanyagolható. Az eszközt 2013. december 31-én értékesítették, a kapott nettó vételár 7 MFt.</w:t>
      </w:r>
    </w:p>
    <w:p w:rsidR="00C84C91" w:rsidRPr="00C84C91" w:rsidRDefault="00C84C91" w:rsidP="00C84C91">
      <w:pPr>
        <w:pStyle w:val="Listaszerbekezds"/>
        <w:numPr>
          <w:ilvl w:val="0"/>
          <w:numId w:val="29"/>
        </w:numPr>
        <w:spacing w:after="160" w:line="259" w:lineRule="auto"/>
        <w:contextualSpacing/>
      </w:pPr>
      <w:r w:rsidRPr="00C84C91">
        <w:t>A Kft-nek van egy eurós bankhitele, amelynek tőkeösszege 1 000 e€. Erre a hitelre év végén 30 MFt árfolyamnyereséget kellett elszámolni. A bankhitel öt év múlva jár le, 2014-ben törlesztés nincs.</w:t>
      </w:r>
    </w:p>
    <w:p w:rsidR="00C84C91" w:rsidRPr="00C84C91" w:rsidRDefault="00C84C91" w:rsidP="00C84C91">
      <w:pPr>
        <w:pStyle w:val="Listaszerbekezds"/>
        <w:numPr>
          <w:ilvl w:val="0"/>
          <w:numId w:val="29"/>
        </w:numPr>
        <w:spacing w:after="160" w:line="259" w:lineRule="auto"/>
        <w:contextualSpacing/>
      </w:pPr>
      <w:r w:rsidRPr="00C84C91">
        <w:t>Az egyéb ráfordítások között szerepelnek a következő tételek is:</w:t>
      </w:r>
    </w:p>
    <w:tbl>
      <w:tblPr>
        <w:tblStyle w:val="Rcsostblzat"/>
        <w:tblW w:w="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962"/>
      </w:tblGrid>
      <w:tr w:rsidR="00C84C91" w:rsidRPr="00C84C91" w:rsidTr="00C84C91">
        <w:trPr>
          <w:jc w:val="center"/>
        </w:trPr>
        <w:tc>
          <w:tcPr>
            <w:tcW w:w="4773" w:type="dxa"/>
          </w:tcPr>
          <w:p w:rsidR="00C84C91" w:rsidRPr="00C84C91" w:rsidRDefault="00C84C91" w:rsidP="00C84C91">
            <w:pPr>
              <w:pStyle w:val="Listaszerbekezds"/>
              <w:spacing w:after="0"/>
              <w:ind w:left="0"/>
              <w:contextualSpacing/>
            </w:pPr>
            <w:r w:rsidRPr="00C84C91">
              <w:t>Készletek értékvesztése</w:t>
            </w:r>
          </w:p>
        </w:tc>
        <w:tc>
          <w:tcPr>
            <w:tcW w:w="962" w:type="dxa"/>
          </w:tcPr>
          <w:p w:rsidR="00C84C91" w:rsidRPr="00C84C91" w:rsidRDefault="00C84C91" w:rsidP="00C84C91">
            <w:pPr>
              <w:pStyle w:val="Listaszerbekezds"/>
              <w:spacing w:after="0"/>
              <w:ind w:left="0"/>
              <w:contextualSpacing/>
            </w:pPr>
            <w:r w:rsidRPr="00C84C91">
              <w:t>15 MFt</w:t>
            </w:r>
          </w:p>
        </w:tc>
      </w:tr>
      <w:tr w:rsidR="00C84C91" w:rsidRPr="00C84C91" w:rsidTr="00C84C91">
        <w:trPr>
          <w:jc w:val="center"/>
        </w:trPr>
        <w:tc>
          <w:tcPr>
            <w:tcW w:w="4773" w:type="dxa"/>
          </w:tcPr>
          <w:p w:rsidR="00C84C91" w:rsidRPr="00C84C91" w:rsidRDefault="00C84C91" w:rsidP="00C84C91">
            <w:pPr>
              <w:pStyle w:val="Listaszerbekezds"/>
              <w:spacing w:after="0"/>
              <w:ind w:left="0"/>
              <w:contextualSpacing/>
            </w:pPr>
            <w:r w:rsidRPr="00C84C91">
              <w:t>Tárgyi eszközök terven felüli értékcsökkenése</w:t>
            </w:r>
          </w:p>
        </w:tc>
        <w:tc>
          <w:tcPr>
            <w:tcW w:w="962" w:type="dxa"/>
          </w:tcPr>
          <w:p w:rsidR="00C84C91" w:rsidRPr="00C84C91" w:rsidRDefault="00C84C91" w:rsidP="00C84C91">
            <w:pPr>
              <w:pStyle w:val="Listaszerbekezds"/>
              <w:spacing w:after="0"/>
              <w:ind w:left="0"/>
              <w:contextualSpacing/>
            </w:pPr>
            <w:r w:rsidRPr="00C84C91">
              <w:t>10 MFt</w:t>
            </w:r>
          </w:p>
        </w:tc>
      </w:tr>
      <w:tr w:rsidR="00C84C91" w:rsidRPr="00C84C91" w:rsidTr="00C84C91">
        <w:trPr>
          <w:jc w:val="center"/>
        </w:trPr>
        <w:tc>
          <w:tcPr>
            <w:tcW w:w="4773" w:type="dxa"/>
          </w:tcPr>
          <w:p w:rsidR="00C84C91" w:rsidRPr="00C84C91" w:rsidRDefault="00C84C91" w:rsidP="00C84C91">
            <w:pPr>
              <w:pStyle w:val="Listaszerbekezds"/>
              <w:spacing w:after="0"/>
              <w:ind w:left="0"/>
              <w:contextualSpacing/>
            </w:pPr>
            <w:r w:rsidRPr="00C84C91">
              <w:t>Goodwill terven felüli értékcsökkenése</w:t>
            </w:r>
          </w:p>
        </w:tc>
        <w:tc>
          <w:tcPr>
            <w:tcW w:w="962" w:type="dxa"/>
          </w:tcPr>
          <w:p w:rsidR="00C84C91" w:rsidRPr="00C84C91" w:rsidRDefault="00C84C91" w:rsidP="00C84C91">
            <w:pPr>
              <w:pStyle w:val="Listaszerbekezds"/>
              <w:spacing w:after="0"/>
              <w:ind w:left="0"/>
              <w:contextualSpacing/>
            </w:pPr>
            <w:r w:rsidRPr="00C84C91">
              <w:t>5 MFt</w:t>
            </w:r>
          </w:p>
        </w:tc>
      </w:tr>
      <w:tr w:rsidR="00C84C91" w:rsidRPr="00C84C91" w:rsidTr="00C84C91">
        <w:trPr>
          <w:jc w:val="center"/>
        </w:trPr>
        <w:tc>
          <w:tcPr>
            <w:tcW w:w="4773" w:type="dxa"/>
          </w:tcPr>
          <w:p w:rsidR="00C84C91" w:rsidRPr="00C84C91" w:rsidRDefault="00C84C91" w:rsidP="00C84C91">
            <w:pPr>
              <w:pStyle w:val="Listaszerbekezds"/>
              <w:spacing w:after="0"/>
              <w:ind w:left="0"/>
              <w:contextualSpacing/>
            </w:pPr>
            <w:r w:rsidRPr="00C84C91">
              <w:t>Iparűzési adó</w:t>
            </w:r>
          </w:p>
        </w:tc>
        <w:tc>
          <w:tcPr>
            <w:tcW w:w="962" w:type="dxa"/>
          </w:tcPr>
          <w:p w:rsidR="00C84C91" w:rsidRPr="00C84C91" w:rsidRDefault="00C84C91" w:rsidP="00C84C91">
            <w:pPr>
              <w:pStyle w:val="Listaszerbekezds"/>
              <w:spacing w:after="0"/>
              <w:ind w:left="0"/>
              <w:contextualSpacing/>
            </w:pPr>
            <w:r w:rsidRPr="00C84C91">
              <w:t>40 MFt</w:t>
            </w:r>
          </w:p>
        </w:tc>
      </w:tr>
    </w:tbl>
    <w:p w:rsidR="00C84C91" w:rsidRPr="00C84C91" w:rsidRDefault="00C84C91" w:rsidP="00C84C91">
      <w:pPr>
        <w:pStyle w:val="Listaszerbekezds"/>
        <w:spacing w:after="0"/>
      </w:pPr>
      <w:r w:rsidRPr="00C84C91">
        <w:t xml:space="preserve">A tárgyi eszközök terven felüli értékcsökkenésére azért volt szükség, mert egyes eszközök piaci értékében véglegesnek tűnő csökkenés jelentkezett. A gépek továbbra is a könyvekben szerepelnek, azokhoz korábban adóalap korrekció nem kapcsolódott. A készlet értékvesztés kapcsán megnyugtatóan dokumentálható, hogy az nem vezethető vissza hanyagságra. A goodwillt </w:t>
      </w:r>
      <w:r w:rsidRPr="00C84C91">
        <w:lastRenderedPageBreak/>
        <w:t>egy olyan részesedés kapcsán jelenítették meg korábban, amely nem minősült bejelentett részesedésnek.</w:t>
      </w:r>
    </w:p>
    <w:p w:rsidR="00C84C91" w:rsidRPr="00C84C91" w:rsidRDefault="00C84C91" w:rsidP="00C84C91">
      <w:pPr>
        <w:pStyle w:val="Listaszerbekezds"/>
        <w:numPr>
          <w:ilvl w:val="0"/>
          <w:numId w:val="29"/>
        </w:numPr>
        <w:spacing w:after="160" w:line="259" w:lineRule="auto"/>
        <w:contextualSpacing/>
      </w:pPr>
      <w:r w:rsidRPr="00C84C91">
        <w:t xml:space="preserve">A társaság egy belföldi illetőségű adózónak, mely nem kapcsolt vállalkozása, térítés nélkül átadott 20 MFt értékben készleteket. Az átadás okán elszámoltak 5,4 MFt fizetendő áfát is, amelyet az átvevő cég nem térített meg. </w:t>
      </w:r>
    </w:p>
    <w:p w:rsidR="00C84C91" w:rsidRPr="00C84C91" w:rsidRDefault="00C84C91" w:rsidP="00C84C91">
      <w:pPr>
        <w:pStyle w:val="Listaszerbekezds"/>
        <w:spacing w:after="0"/>
        <w:ind w:hanging="11"/>
      </w:pPr>
      <w:r w:rsidRPr="00C84C91">
        <w:t>Az átvevő cég a kisvállalati adó (KIVA) alanya és még januárban megküldte azt a nyilatkozatát (alátámasztva különféle kiváló dokumentumokkal), hogy az átadás eredményhatásának figyelembevétele előtt is nyereséges.</w:t>
      </w:r>
    </w:p>
    <w:p w:rsidR="00C84C91" w:rsidRPr="00C84C91" w:rsidRDefault="00C84C91" w:rsidP="00C84C91">
      <w:pPr>
        <w:pStyle w:val="Listaszerbekezds"/>
        <w:numPr>
          <w:ilvl w:val="0"/>
          <w:numId w:val="29"/>
        </w:numPr>
        <w:spacing w:after="160" w:line="259" w:lineRule="auto"/>
        <w:contextualSpacing/>
      </w:pPr>
      <w:r w:rsidRPr="00C84C91">
        <w:t xml:space="preserve">A cég 2013-ban 40 MFt jogdíjbevételre tett szert. </w:t>
      </w:r>
    </w:p>
    <w:p w:rsidR="00C84C91" w:rsidRPr="00C84C91" w:rsidRDefault="00C84C91" w:rsidP="00C84C91">
      <w:pPr>
        <w:pStyle w:val="Listaszerbekezds"/>
        <w:numPr>
          <w:ilvl w:val="0"/>
          <w:numId w:val="29"/>
        </w:numPr>
        <w:spacing w:after="160" w:line="259" w:lineRule="auto"/>
        <w:contextualSpacing/>
      </w:pPr>
      <w:r w:rsidRPr="00C84C91">
        <w:t>A cég tartós adományozási szerződés keretében 2012 óta juttat évente 10 MFt-ot egy közhasznú szervezetnek. Az adományozás körüli dokumentáció teljes körű.</w:t>
      </w:r>
    </w:p>
    <w:p w:rsidR="00C84C91" w:rsidRPr="00C84C91" w:rsidRDefault="00C84C91" w:rsidP="00C84C91">
      <w:pPr>
        <w:pStyle w:val="Listaszerbekezds"/>
        <w:numPr>
          <w:ilvl w:val="0"/>
          <w:numId w:val="29"/>
        </w:numPr>
        <w:spacing w:after="160" w:line="259" w:lineRule="auto"/>
        <w:contextualSpacing/>
      </w:pPr>
      <w:r w:rsidRPr="00C84C91">
        <w:t xml:space="preserve"> A Kft. egy kapcsolt vállalkozásának készleteket értékesített az üzleti év során. A készlet bekerülési értéke 50 MFt volt, az eladási ára pedig nettó 53 MFt. Szakértői vélemény támasztja alá azt, hogy az elfogadott ár-meghatározási módszertan alapján a piaci eladási ár nettó 60 MFt lett volna. Az ügylet 2013-ban teljesedésbe ment. A Kft. nem rendelkezik semmilyen információval arról, hogy hogyan kezelte az üzleti partner kapcsolt vállalkozás ezt a témát.</w:t>
      </w:r>
    </w:p>
    <w:p w:rsidR="00C84C91" w:rsidRPr="00C84C91" w:rsidRDefault="00C84C91" w:rsidP="00C84C91">
      <w:pPr>
        <w:pStyle w:val="Listaszerbekezds"/>
        <w:numPr>
          <w:ilvl w:val="0"/>
          <w:numId w:val="29"/>
        </w:numPr>
        <w:spacing w:after="160" w:line="259" w:lineRule="auto"/>
        <w:contextualSpacing/>
      </w:pPr>
      <w:r w:rsidRPr="00C84C91">
        <w:t>A Kft. továbbhozott vesztesége előző évekről 150 MFt.</w:t>
      </w:r>
    </w:p>
    <w:p w:rsidR="00C84C91" w:rsidRPr="00C84C91" w:rsidRDefault="00C84C91" w:rsidP="00C84C91">
      <w:pPr>
        <w:pStyle w:val="Listaszerbekezds"/>
        <w:numPr>
          <w:ilvl w:val="0"/>
          <w:numId w:val="29"/>
        </w:numPr>
        <w:spacing w:after="160" w:line="259" w:lineRule="auto"/>
        <w:contextualSpacing/>
      </w:pPr>
      <w:r w:rsidRPr="00C84C91">
        <w:t>Megállapították, hogy a jövedelem (nyereség) minimumra vonatkozó rendelkezéseket nem kell alkalmaznia a társaságnak.</w:t>
      </w:r>
    </w:p>
    <w:p w:rsidR="00C84C91" w:rsidRPr="00C84C91" w:rsidRDefault="00C84C91" w:rsidP="00C84C91">
      <w:pPr>
        <w:spacing w:after="0"/>
        <w:rPr>
          <w:rFonts w:ascii="Calibri" w:hAnsi="Calibri"/>
          <w:b/>
        </w:rPr>
      </w:pPr>
      <w:r w:rsidRPr="00C84C91">
        <w:rPr>
          <w:rFonts w:ascii="Calibri" w:hAnsi="Calibri"/>
          <w:b/>
        </w:rPr>
        <w:t>FELADATOK:</w:t>
      </w:r>
    </w:p>
    <w:p w:rsidR="00C84C91" w:rsidRPr="00C84C91" w:rsidRDefault="00C84C91" w:rsidP="00C84C91">
      <w:pPr>
        <w:pStyle w:val="Listaszerbekezds"/>
        <w:numPr>
          <w:ilvl w:val="0"/>
          <w:numId w:val="30"/>
        </w:numPr>
        <w:spacing w:after="0" w:line="288" w:lineRule="auto"/>
        <w:ind w:left="0"/>
        <w:contextualSpacing/>
        <w:rPr>
          <w:b/>
        </w:rPr>
      </w:pPr>
      <w:r w:rsidRPr="00C84C91">
        <w:rPr>
          <w:b/>
        </w:rPr>
        <w:t>Határozza meg McBurger Kft. 2013. évi adózás előtti eredményét, … (5 pont)</w:t>
      </w:r>
    </w:p>
    <w:p w:rsidR="00C84C91" w:rsidRPr="00C84C91" w:rsidRDefault="00C84C91" w:rsidP="00C84C91">
      <w:pPr>
        <w:pStyle w:val="Listaszerbekezds"/>
        <w:numPr>
          <w:ilvl w:val="0"/>
          <w:numId w:val="30"/>
        </w:numPr>
        <w:spacing w:after="0" w:line="288" w:lineRule="auto"/>
        <w:ind w:left="0"/>
        <w:contextualSpacing/>
        <w:rPr>
          <w:b/>
        </w:rPr>
      </w:pPr>
      <w:r w:rsidRPr="00C84C91">
        <w:rPr>
          <w:b/>
        </w:rPr>
        <w:t>és társasági adó alapját! (Táblázatos formában dolgozzon és azt is egyértelműsítse, ha egy téma nem befolyásolja a társasági adó alapját!) (</w:t>
      </w:r>
      <w:r w:rsidR="00570C80">
        <w:rPr>
          <w:b/>
        </w:rPr>
        <w:t>19</w:t>
      </w:r>
      <w:bookmarkStart w:id="0" w:name="_GoBack"/>
      <w:bookmarkEnd w:id="0"/>
      <w:r w:rsidRPr="00C84C91">
        <w:rPr>
          <w:b/>
        </w:rPr>
        <w:t xml:space="preserve"> pont)</w:t>
      </w:r>
    </w:p>
    <w:p w:rsidR="00C84C91" w:rsidRPr="00C84C91" w:rsidRDefault="00C84C91" w:rsidP="00C84C91">
      <w:pPr>
        <w:pStyle w:val="Listaszerbekezds"/>
        <w:numPr>
          <w:ilvl w:val="0"/>
          <w:numId w:val="30"/>
        </w:numPr>
        <w:spacing w:after="0" w:line="288" w:lineRule="auto"/>
        <w:ind w:left="0"/>
        <w:contextualSpacing/>
        <w:rPr>
          <w:b/>
        </w:rPr>
      </w:pPr>
      <w:r w:rsidRPr="00C84C91">
        <w:rPr>
          <w:b/>
        </w:rPr>
        <w:t>Határozza meg a fizetendő társasági adó értékét! (1 pont)</w:t>
      </w:r>
    </w:p>
    <w:p w:rsidR="00C84C91" w:rsidRPr="00C84C91" w:rsidRDefault="00C84C91" w:rsidP="00C84C91">
      <w:pPr>
        <w:pStyle w:val="Listaszerbekezds"/>
        <w:numPr>
          <w:ilvl w:val="0"/>
          <w:numId w:val="30"/>
        </w:numPr>
        <w:spacing w:after="0" w:line="288" w:lineRule="auto"/>
        <w:ind w:left="0"/>
        <w:contextualSpacing/>
        <w:rPr>
          <w:b/>
        </w:rPr>
      </w:pPr>
      <w:r w:rsidRPr="00C84C91">
        <w:rPr>
          <w:b/>
        </w:rPr>
        <w:t>Mekkora lesz a 2013. évi társasági adó alapján megállapított első adóelőleg értéke és milyen gyakorisággal kell majd azt fizetni 2014-2015. években? (2 pont)</w:t>
      </w:r>
    </w:p>
    <w:p w:rsidR="00C84C91" w:rsidRPr="00C84C91" w:rsidRDefault="00C84C91" w:rsidP="00C84C91">
      <w:pPr>
        <w:spacing w:after="0"/>
        <w:rPr>
          <w:rFonts w:ascii="Calibri" w:hAnsi="Calibri"/>
          <w:b/>
        </w:rPr>
      </w:pPr>
    </w:p>
    <w:p w:rsidR="00C84C91" w:rsidRPr="00C84C91" w:rsidRDefault="00C84C91" w:rsidP="00C84C91">
      <w:pPr>
        <w:spacing w:after="0"/>
        <w:rPr>
          <w:rFonts w:ascii="Calibri" w:hAnsi="Calibri"/>
          <w:b/>
        </w:rPr>
      </w:pPr>
      <w:r w:rsidRPr="00C84C91">
        <w:rPr>
          <w:rFonts w:ascii="Calibri" w:hAnsi="Calibri"/>
          <w:b/>
        </w:rPr>
        <w:t xml:space="preserve">A megoldást a rendelkezésére bocsátott </w:t>
      </w:r>
      <w:r w:rsidRPr="00C84C91">
        <w:rPr>
          <w:rFonts w:ascii="Calibri" w:hAnsi="Calibri"/>
          <w:b/>
          <w:highlight w:val="yellow"/>
        </w:rPr>
        <w:t>kidolgozási segédleten</w:t>
      </w:r>
      <w:r w:rsidRPr="00C84C91">
        <w:rPr>
          <w:rFonts w:ascii="Calibri" w:hAnsi="Calibri"/>
          <w:b/>
        </w:rPr>
        <w:t xml:space="preserve"> készítse el (külön lapon)! </w:t>
      </w:r>
    </w:p>
    <w:p w:rsidR="00C84C91" w:rsidRPr="00C84C91" w:rsidRDefault="00C84C91" w:rsidP="00C84C91">
      <w:pPr>
        <w:rPr>
          <w:rFonts w:ascii="Calibri" w:hAnsi="Calibri"/>
          <w:b/>
        </w:rPr>
        <w:sectPr w:rsidR="00C84C91" w:rsidRPr="00C84C91" w:rsidSect="00D81699">
          <w:footerReference w:type="even" r:id="rId10"/>
          <w:footerReference w:type="default" r:id="rId11"/>
          <w:type w:val="continuous"/>
          <w:pgSz w:w="11906" w:h="16838"/>
          <w:pgMar w:top="720" w:right="720" w:bottom="720" w:left="720" w:header="708" w:footer="708" w:gutter="0"/>
          <w:cols w:space="708"/>
          <w:titlePg/>
          <w:docGrid w:linePitch="360"/>
        </w:sect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Default="00D16363" w:rsidP="00D16363">
      <w:pPr>
        <w:spacing w:after="0"/>
        <w:rPr>
          <w:rFonts w:ascii="Calibri" w:hAnsi="Calibri"/>
          <w:b/>
          <w:u w:val="single"/>
        </w:rPr>
      </w:pPr>
    </w:p>
    <w:p w:rsidR="00D16363" w:rsidRPr="00153D83" w:rsidRDefault="00D16363" w:rsidP="00D16363">
      <w:pPr>
        <w:spacing w:after="0"/>
        <w:jc w:val="center"/>
        <w:rPr>
          <w:rFonts w:ascii="Calibri" w:eastAsia="MS ??" w:hAnsi="Calibri" w:cs="Times New Roman"/>
          <w:b/>
          <w:color w:val="A6A6A6" w:themeColor="background1" w:themeShade="A6"/>
          <w:lang w:eastAsia="ja-JP"/>
        </w:rPr>
      </w:pPr>
      <w:r w:rsidRPr="00153D83">
        <w:rPr>
          <w:rFonts w:ascii="Calibri" w:hAnsi="Calibri"/>
          <w:b/>
          <w:color w:val="A6A6A6" w:themeColor="background1" w:themeShade="A6"/>
          <w:u w:val="single"/>
        </w:rPr>
        <w:t>Szándékosan üresen hagyva!</w:t>
      </w:r>
      <w:r w:rsidRPr="00153D83">
        <w:rPr>
          <w:b/>
          <w:color w:val="A6A6A6" w:themeColor="background1" w:themeShade="A6"/>
        </w:rPr>
        <w:br w:type="page"/>
      </w:r>
    </w:p>
    <w:p w:rsidR="00C84C91" w:rsidRPr="00C84C91" w:rsidRDefault="00C84C91" w:rsidP="00C84C91">
      <w:pPr>
        <w:pStyle w:val="Listaszerbekezds"/>
        <w:spacing w:after="0"/>
        <w:ind w:left="0"/>
        <w:rPr>
          <w:b/>
        </w:rPr>
      </w:pPr>
      <w:r w:rsidRPr="00C84C91">
        <w:rPr>
          <w:b/>
        </w:rPr>
        <w:lastRenderedPageBreak/>
        <w:t>2. feladat kidolgozása (Tao):</w:t>
      </w:r>
    </w:p>
    <w:tbl>
      <w:tblPr>
        <w:tblW w:w="8514" w:type="dxa"/>
        <w:jc w:val="center"/>
        <w:tblCellMar>
          <w:left w:w="70" w:type="dxa"/>
          <w:right w:w="70" w:type="dxa"/>
        </w:tblCellMar>
        <w:tblLook w:val="04A0"/>
      </w:tblPr>
      <w:tblGrid>
        <w:gridCol w:w="6955"/>
        <w:gridCol w:w="1559"/>
      </w:tblGrid>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C84C91" w:rsidRPr="00C84C91" w:rsidRDefault="00C84C91" w:rsidP="00C84C91">
            <w:pPr>
              <w:spacing w:after="0"/>
              <w:jc w:val="center"/>
              <w:rPr>
                <w:rFonts w:ascii="Calibri" w:hAnsi="Calibri" w:cs="Calibri"/>
                <w:color w:val="000000"/>
                <w:lang w:eastAsia="hu-HU"/>
              </w:rPr>
            </w:pPr>
            <w:r w:rsidRPr="00C84C91">
              <w:rPr>
                <w:rFonts w:ascii="Calibri" w:hAnsi="Calibri" w:cs="Calibri"/>
                <w:color w:val="000000"/>
                <w:lang w:eastAsia="hu-HU"/>
              </w:rPr>
              <w:t>Megnevezés, mellékszámítások, hivatkozás</w:t>
            </w:r>
          </w:p>
        </w:tc>
        <w:tc>
          <w:tcPr>
            <w:tcW w:w="1559" w:type="dxa"/>
            <w:tcBorders>
              <w:top w:val="single" w:sz="4" w:space="0" w:color="auto"/>
              <w:left w:val="nil"/>
              <w:bottom w:val="single" w:sz="4" w:space="0" w:color="auto"/>
              <w:right w:val="single" w:sz="4" w:space="0" w:color="auto"/>
            </w:tcBorders>
            <w:shd w:val="clear" w:color="auto" w:fill="CCCCCC"/>
            <w:noWrap/>
            <w:vAlign w:val="center"/>
          </w:tcPr>
          <w:p w:rsidR="00C84C91" w:rsidRPr="00C84C91" w:rsidRDefault="00C84C91" w:rsidP="00C84C91">
            <w:pPr>
              <w:spacing w:after="0"/>
              <w:jc w:val="center"/>
              <w:rPr>
                <w:rFonts w:ascii="Calibri" w:hAnsi="Calibri" w:cs="Calibri"/>
                <w:color w:val="000000"/>
                <w:lang w:eastAsia="hu-HU"/>
              </w:rPr>
            </w:pPr>
            <w:r w:rsidRPr="00C84C91">
              <w:rPr>
                <w:rFonts w:ascii="Calibri" w:hAnsi="Calibri" w:cs="Calibri"/>
                <w:color w:val="000000"/>
                <w:lang w:eastAsia="hu-HU"/>
              </w:rPr>
              <w:t>Összeg (eFt)</w:t>
            </w: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rPr>
                <w:rFonts w:ascii="Calibri" w:hAnsi="Calibri" w:cs="Calibri"/>
                <w:color w:val="000000"/>
                <w:lang w:eastAsia="hu-HU"/>
              </w:rPr>
            </w:pPr>
            <w:r w:rsidRPr="00C84C91">
              <w:rPr>
                <w:rFonts w:ascii="Calibri" w:hAnsi="Calibri" w:cs="Calibri"/>
                <w:color w:val="000000"/>
                <w:lang w:eastAsia="hu-HU"/>
              </w:rPr>
              <w:t>Adózás előtti előzetes  eredmény: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r w:rsidRPr="00C84C91">
              <w:rPr>
                <w:rFonts w:ascii="Calibri" w:hAnsi="Calibri" w:cs="Calibri"/>
                <w:color w:val="000000"/>
                <w:lang w:eastAsia="hu-HU"/>
              </w:rPr>
              <w:t>300 000</w:t>
            </w: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C84C91" w:rsidRPr="00C84C91" w:rsidRDefault="00C84C91" w:rsidP="00C84C91">
            <w:pPr>
              <w:spacing w:after="0"/>
              <w:rPr>
                <w:rFonts w:ascii="Calibri" w:hAnsi="Calibri" w:cs="Calibri"/>
                <w:b/>
                <w:color w:val="000000"/>
                <w:lang w:eastAsia="hu-HU"/>
              </w:rPr>
            </w:pPr>
            <w:r w:rsidRPr="00C84C91">
              <w:rPr>
                <w:rFonts w:ascii="Calibri" w:hAnsi="Calibri" w:cs="Calibri"/>
                <w:b/>
                <w:color w:val="000000"/>
                <w:lang w:eastAsia="hu-HU"/>
              </w:rPr>
              <w:t>Adózás előtti eredmény (végleges)</w:t>
            </w:r>
          </w:p>
        </w:tc>
        <w:tc>
          <w:tcPr>
            <w:tcW w:w="1559" w:type="dxa"/>
            <w:tcBorders>
              <w:top w:val="single" w:sz="4" w:space="0" w:color="auto"/>
              <w:left w:val="nil"/>
              <w:bottom w:val="single" w:sz="4" w:space="0" w:color="auto"/>
              <w:right w:val="single" w:sz="4" w:space="0" w:color="auto"/>
            </w:tcBorders>
            <w:shd w:val="clear" w:color="auto" w:fill="E6E6E6"/>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ind w:left="223"/>
              <w:rPr>
                <w:rFonts w:ascii="Calibri" w:hAnsi="Calibri" w:cs="Calibri"/>
                <w:color w:val="000000"/>
                <w:lang w:eastAsia="hu-HU"/>
              </w:rPr>
            </w:pP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C84C91" w:rsidRPr="00C84C91" w:rsidRDefault="00C84C91" w:rsidP="00C84C91">
            <w:pPr>
              <w:spacing w:after="0"/>
              <w:rPr>
                <w:rFonts w:ascii="Calibri" w:hAnsi="Calibri" w:cs="Calibri"/>
                <w:color w:val="000000"/>
                <w:sz w:val="26"/>
                <w:lang w:eastAsia="hu-HU"/>
              </w:rPr>
            </w:pPr>
            <w:r w:rsidRPr="00C84C91">
              <w:rPr>
                <w:rFonts w:ascii="Calibri" w:hAnsi="Calibri" w:cs="Calibri"/>
                <w:color w:val="000000"/>
                <w:lang w:eastAsia="hu-HU"/>
              </w:rPr>
              <w:t>Összes  előzetes Tao adóalap:</w:t>
            </w:r>
          </w:p>
        </w:tc>
        <w:tc>
          <w:tcPr>
            <w:tcW w:w="1559" w:type="dxa"/>
            <w:tcBorders>
              <w:top w:val="single" w:sz="4" w:space="0" w:color="auto"/>
              <w:left w:val="nil"/>
              <w:bottom w:val="single" w:sz="4" w:space="0" w:color="auto"/>
              <w:right w:val="single" w:sz="4" w:space="0" w:color="auto"/>
            </w:tcBorders>
            <w:shd w:val="clear" w:color="auto" w:fill="E6E6E6"/>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C84C91" w:rsidRPr="00C84C91" w:rsidRDefault="00C84C91" w:rsidP="00C84C91">
            <w:pPr>
              <w:spacing w:after="0"/>
              <w:rPr>
                <w:rFonts w:ascii="Calibri" w:hAnsi="Calibri" w:cs="Calibri"/>
                <w:color w:val="000000"/>
                <w:sz w:val="26"/>
                <w:lang w:eastAsia="hu-HU"/>
              </w:rPr>
            </w:pPr>
            <w:r w:rsidRPr="00C84C91">
              <w:rPr>
                <w:rFonts w:ascii="Calibri" w:hAnsi="Calibri" w:cs="Calibri"/>
                <w:color w:val="000000"/>
                <w:lang w:eastAsia="hu-HU"/>
              </w:rPr>
              <w:lastRenderedPageBreak/>
              <w:t>Összes  előzetes Tao adóalap:</w:t>
            </w:r>
          </w:p>
        </w:tc>
        <w:tc>
          <w:tcPr>
            <w:tcW w:w="1559" w:type="dxa"/>
            <w:tcBorders>
              <w:top w:val="single" w:sz="4" w:space="0" w:color="auto"/>
              <w:left w:val="nil"/>
              <w:bottom w:val="single" w:sz="4" w:space="0" w:color="auto"/>
              <w:right w:val="single" w:sz="4" w:space="0" w:color="auto"/>
            </w:tcBorders>
            <w:shd w:val="clear" w:color="auto" w:fill="E6E6E6"/>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rPr>
                <w:rFonts w:ascii="Calibri" w:hAnsi="Calibri" w:cs="Calibri"/>
                <w:color w:val="000000"/>
                <w:lang w:eastAsia="hu-HU"/>
              </w:rPr>
            </w:pPr>
            <w:r w:rsidRPr="00C84C91">
              <w:rPr>
                <w:rFonts w:ascii="Calibri" w:hAnsi="Calibri" w:cs="Calibri"/>
                <w:color w:val="000000"/>
                <w:lang w:eastAsia="hu-HU"/>
              </w:rPr>
              <w:t>Korrekció továbbhozott veszteség miatt:</w:t>
            </w: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C84C91" w:rsidRPr="00C84C91" w:rsidRDefault="00C84C91" w:rsidP="00C84C91">
            <w:pPr>
              <w:spacing w:after="0"/>
              <w:rPr>
                <w:rFonts w:ascii="Calibri" w:hAnsi="Calibri" w:cs="Calibri"/>
                <w:color w:val="000000"/>
                <w:lang w:eastAsia="hu-HU"/>
              </w:rPr>
            </w:pPr>
            <w:r w:rsidRPr="00C84C91">
              <w:rPr>
                <w:rFonts w:ascii="Calibri" w:hAnsi="Calibri" w:cs="Calibri"/>
                <w:color w:val="000000"/>
                <w:lang w:eastAsia="hu-HU"/>
              </w:rPr>
              <w:t>Végleges Tao adóalap:</w:t>
            </w:r>
          </w:p>
        </w:tc>
        <w:tc>
          <w:tcPr>
            <w:tcW w:w="1559" w:type="dxa"/>
            <w:tcBorders>
              <w:top w:val="single" w:sz="4" w:space="0" w:color="auto"/>
              <w:left w:val="nil"/>
              <w:bottom w:val="single" w:sz="4" w:space="0" w:color="auto"/>
              <w:right w:val="single" w:sz="4" w:space="0" w:color="auto"/>
            </w:tcBorders>
            <w:shd w:val="clear" w:color="auto" w:fill="E6E6E6"/>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rPr>
                <w:rFonts w:ascii="Calibri" w:hAnsi="Calibri" w:cs="Calibri"/>
                <w:color w:val="000000"/>
                <w:lang w:eastAsia="hu-HU"/>
              </w:rPr>
            </w:pPr>
            <w:r w:rsidRPr="00C84C91">
              <w:rPr>
                <w:rFonts w:ascii="Calibri" w:hAnsi="Calibri" w:cs="Calibri"/>
                <w:color w:val="000000"/>
                <w:lang w:eastAsia="hu-HU"/>
              </w:rPr>
              <w:t>Számított adó</w:t>
            </w: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nil"/>
              <w:left w:val="single" w:sz="4" w:space="0" w:color="auto"/>
              <w:bottom w:val="single" w:sz="4" w:space="0" w:color="auto"/>
              <w:right w:val="single" w:sz="4" w:space="0" w:color="auto"/>
            </w:tcBorders>
            <w:shd w:val="clear" w:color="auto" w:fill="auto"/>
            <w:noWrap/>
            <w:vAlign w:val="center"/>
            <w:hideMark/>
          </w:tcPr>
          <w:p w:rsidR="00C84C91" w:rsidRPr="00C84C91" w:rsidRDefault="00C84C91" w:rsidP="00C84C91">
            <w:pPr>
              <w:spacing w:after="0"/>
              <w:rPr>
                <w:rFonts w:ascii="Calibri" w:hAnsi="Calibri" w:cs="Calibri"/>
                <w:color w:val="000000"/>
                <w:lang w:eastAsia="hu-HU"/>
              </w:rPr>
            </w:pPr>
            <w:r w:rsidRPr="00C84C91">
              <w:rPr>
                <w:rFonts w:ascii="Calibri" w:hAnsi="Calibri" w:cs="Calibri"/>
                <w:color w:val="000000"/>
                <w:lang w:eastAsia="hu-HU"/>
              </w:rPr>
              <w:t>Adókedvezmény</w:t>
            </w:r>
          </w:p>
        </w:tc>
        <w:tc>
          <w:tcPr>
            <w:tcW w:w="1559" w:type="dxa"/>
            <w:tcBorders>
              <w:top w:val="nil"/>
              <w:left w:val="nil"/>
              <w:bottom w:val="single" w:sz="4" w:space="0" w:color="auto"/>
              <w:right w:val="single" w:sz="4" w:space="0" w:color="auto"/>
            </w:tcBorders>
            <w:shd w:val="clear" w:color="auto" w:fill="auto"/>
            <w:noWrap/>
            <w:vAlign w:val="center"/>
            <w:hideMark/>
          </w:tcPr>
          <w:p w:rsidR="00C84C91" w:rsidRPr="00C84C91" w:rsidRDefault="00C84C91" w:rsidP="00C84C91">
            <w:pPr>
              <w:spacing w:after="0"/>
              <w:jc w:val="center"/>
              <w:rPr>
                <w:rFonts w:ascii="Calibri" w:hAnsi="Calibri" w:cs="Calibri"/>
                <w:color w:val="000000"/>
                <w:lang w:eastAsia="hu-HU"/>
              </w:rPr>
            </w:pPr>
          </w:p>
        </w:tc>
      </w:tr>
      <w:tr w:rsidR="00C84C91" w:rsidRPr="00C84C91" w:rsidTr="00C84C91">
        <w:trPr>
          <w:trHeight w:val="510"/>
          <w:jc w:val="center"/>
        </w:trPr>
        <w:tc>
          <w:tcPr>
            <w:tcW w:w="6955"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C84C91" w:rsidRPr="00C84C91" w:rsidRDefault="00C84C91" w:rsidP="00C84C91">
            <w:pPr>
              <w:spacing w:after="0"/>
              <w:rPr>
                <w:rFonts w:ascii="Calibri" w:hAnsi="Calibri" w:cs="Calibri"/>
                <w:b/>
                <w:color w:val="000000"/>
                <w:lang w:eastAsia="hu-HU"/>
              </w:rPr>
            </w:pPr>
            <w:r w:rsidRPr="00C84C91">
              <w:rPr>
                <w:rFonts w:ascii="Calibri" w:hAnsi="Calibri" w:cs="Calibri"/>
                <w:b/>
                <w:color w:val="000000"/>
                <w:lang w:eastAsia="hu-HU"/>
              </w:rPr>
              <w:t>Fizetendő adó</w:t>
            </w:r>
          </w:p>
        </w:tc>
        <w:tc>
          <w:tcPr>
            <w:tcW w:w="1559" w:type="dxa"/>
            <w:tcBorders>
              <w:top w:val="single" w:sz="4" w:space="0" w:color="auto"/>
              <w:left w:val="nil"/>
              <w:bottom w:val="single" w:sz="4" w:space="0" w:color="auto"/>
              <w:right w:val="single" w:sz="4" w:space="0" w:color="auto"/>
            </w:tcBorders>
            <w:shd w:val="clear" w:color="auto" w:fill="E6E6E6"/>
            <w:noWrap/>
            <w:vAlign w:val="center"/>
            <w:hideMark/>
          </w:tcPr>
          <w:p w:rsidR="00C84C91" w:rsidRPr="00C84C91" w:rsidRDefault="00C84C91" w:rsidP="00C84C91">
            <w:pPr>
              <w:spacing w:after="0"/>
              <w:jc w:val="center"/>
              <w:rPr>
                <w:rFonts w:ascii="Calibri" w:hAnsi="Calibri" w:cs="Calibri"/>
                <w:b/>
                <w:color w:val="000000"/>
                <w:lang w:eastAsia="hu-HU"/>
              </w:rPr>
            </w:pPr>
          </w:p>
        </w:tc>
      </w:tr>
    </w:tbl>
    <w:p w:rsidR="00C84C91" w:rsidRPr="00C84C91" w:rsidRDefault="00C84C91" w:rsidP="00C84C91">
      <w:pPr>
        <w:spacing w:after="0"/>
        <w:rPr>
          <w:rFonts w:ascii="Calibri" w:hAnsi="Calibri"/>
          <w:b/>
        </w:rPr>
      </w:pPr>
    </w:p>
    <w:p w:rsidR="00C84C91" w:rsidRPr="00C84C91" w:rsidRDefault="00C84C91" w:rsidP="00C84C91">
      <w:pPr>
        <w:jc w:val="both"/>
        <w:rPr>
          <w:rFonts w:ascii="Calibri" w:hAnsi="Calibri"/>
        </w:rPr>
      </w:pPr>
      <w:r w:rsidRPr="00C84C91">
        <w:rPr>
          <w:rFonts w:ascii="Calibri" w:hAnsi="Calibri"/>
        </w:rPr>
        <w:t>További mellékszámítások:</w:t>
      </w:r>
    </w:p>
    <w:p w:rsidR="00A251D1" w:rsidRDefault="00C84C91" w:rsidP="00C84C91">
      <w:pPr>
        <w:jc w:val="both"/>
        <w:rPr>
          <w:rFonts w:ascii="Calibri" w:hAnsi="Calibri"/>
        </w:rPr>
      </w:pPr>
      <w:r w:rsidRPr="00C84C91">
        <w:rPr>
          <w:rFonts w:ascii="Calibri" w:hAnsi="Calibri"/>
        </w:rPr>
        <w:t xml:space="preserve"> </w:t>
      </w:r>
    </w:p>
    <w:p w:rsidR="00A251D1" w:rsidRDefault="00A251D1">
      <w:pPr>
        <w:spacing w:after="0"/>
        <w:rPr>
          <w:rFonts w:ascii="Calibri" w:hAnsi="Calibri"/>
        </w:rPr>
      </w:pPr>
      <w:r>
        <w:rPr>
          <w:rFonts w:ascii="Calibri" w:hAnsi="Calibri"/>
        </w:rPr>
        <w:br w:type="page"/>
      </w:r>
    </w:p>
    <w:p w:rsidR="00C84C91" w:rsidRPr="00C84C91" w:rsidRDefault="00C84C91" w:rsidP="00C84C91">
      <w:pPr>
        <w:contextualSpacing/>
        <w:rPr>
          <w:rFonts w:ascii="Calibri" w:hAnsi="Calibri"/>
          <w:b/>
        </w:rPr>
      </w:pPr>
      <w:r w:rsidRPr="00C84C91">
        <w:rPr>
          <w:rFonts w:ascii="Calibri" w:hAnsi="Calibri"/>
          <w:b/>
        </w:rPr>
        <w:lastRenderedPageBreak/>
        <w:t>3. feladat (20 pont)</w:t>
      </w:r>
    </w:p>
    <w:p w:rsidR="00C84C91" w:rsidRDefault="00C84C91" w:rsidP="00C84C91">
      <w:pPr>
        <w:contextualSpacing/>
        <w:jc w:val="both"/>
        <w:rPr>
          <w:rFonts w:ascii="Calibri" w:hAnsi="Calibri"/>
        </w:rPr>
      </w:pPr>
    </w:p>
    <w:p w:rsidR="00C84C91" w:rsidRPr="00C84C91" w:rsidRDefault="00C84C91" w:rsidP="00C84C91">
      <w:pPr>
        <w:contextualSpacing/>
        <w:jc w:val="both"/>
        <w:rPr>
          <w:rFonts w:ascii="Calibri" w:hAnsi="Calibri"/>
        </w:rPr>
      </w:pPr>
      <w:r w:rsidRPr="00C84C91">
        <w:rPr>
          <w:rFonts w:ascii="Calibri" w:hAnsi="Calibri"/>
        </w:rPr>
        <w:t xml:space="preserve">A Bea Kft. sajátos egyveleget alkotó „művészeti” tevékenységet végez: Részben humán fogorvosi/fogtechnikusi szolgáltatásokat nyújt, ami az ÁFA tv. 85.§ (1) e) pontja alapján a tevékenység közösségi jellegére tekintettel adómentes; valamint design tanácsadást végez, ez utóbbi az általános kulcs alá tartozó adóköteles ügylet. A vállalkozás székhelye Gödön van. Más országban nem kellett adószámot kérnie, de van hazai (magyar) EU adószáma. A cég – ebben a feladatban végig – legyen az </w:t>
      </w:r>
      <w:r w:rsidRPr="00C84C91">
        <w:rPr>
          <w:rFonts w:ascii="Calibri" w:hAnsi="Calibri"/>
          <w:b/>
        </w:rPr>
        <w:t>általános szabályok szerinti gyakoriságú</w:t>
      </w:r>
      <w:r w:rsidRPr="00C84C91">
        <w:rPr>
          <w:rFonts w:ascii="Calibri" w:hAnsi="Calibri"/>
        </w:rPr>
        <w:t xml:space="preserve"> ÁFA bevalló.</w:t>
      </w:r>
    </w:p>
    <w:p w:rsidR="00C84C91" w:rsidRPr="00C84C91" w:rsidRDefault="00C84C91" w:rsidP="00C84C91">
      <w:pPr>
        <w:contextualSpacing/>
        <w:jc w:val="both"/>
        <w:rPr>
          <w:rFonts w:ascii="Calibri" w:hAnsi="Calibri"/>
          <w:sz w:val="12"/>
          <w:szCs w:val="12"/>
        </w:rPr>
      </w:pPr>
    </w:p>
    <w:p w:rsidR="00C84C91" w:rsidRPr="00C84C91" w:rsidRDefault="00C84C91" w:rsidP="00C84C91">
      <w:pPr>
        <w:contextualSpacing/>
        <w:jc w:val="both"/>
        <w:rPr>
          <w:rFonts w:ascii="Calibri" w:hAnsi="Calibri"/>
        </w:rPr>
      </w:pPr>
      <w:r w:rsidRPr="00C84C91">
        <w:rPr>
          <w:rFonts w:ascii="Calibri" w:hAnsi="Calibri"/>
        </w:rPr>
        <w:t xml:space="preserve">A társaság az ÁFA bevallásának elkészítéséhez a tárgyévtől (2013-tól) </w:t>
      </w:r>
      <w:r w:rsidRPr="00C84C91">
        <w:rPr>
          <w:rFonts w:ascii="Calibri" w:hAnsi="Calibri"/>
          <w:b/>
        </w:rPr>
        <w:t xml:space="preserve">NEM </w:t>
      </w:r>
      <w:r w:rsidRPr="00C84C91">
        <w:rPr>
          <w:rFonts w:ascii="Calibri" w:hAnsi="Calibri"/>
        </w:rPr>
        <w:t xml:space="preserve">a </w:t>
      </w:r>
      <w:r w:rsidRPr="00C84C91">
        <w:rPr>
          <w:rFonts w:ascii="Calibri" w:hAnsi="Calibri"/>
          <w:b/>
        </w:rPr>
        <w:t>göngyölítéses módszert</w:t>
      </w:r>
      <w:r w:rsidRPr="00C84C91">
        <w:rPr>
          <w:rFonts w:ascii="Calibri" w:hAnsi="Calibri"/>
        </w:rPr>
        <w:t xml:space="preserve"> alkalmazza (korábban így számoltak). Az előző évben, 2012-ben az egyes bevallási időszakokra a göngyölítéses módszer szerint kiszámított LH értékei a következők voltak:</w:t>
      </w:r>
    </w:p>
    <w:p w:rsidR="00C84C91" w:rsidRPr="00C84C91" w:rsidRDefault="00C84C91" w:rsidP="00C84C91">
      <w:pPr>
        <w:ind w:left="1416"/>
        <w:contextualSpacing/>
        <w:rPr>
          <w:rFonts w:ascii="Calibri" w:hAnsi="Calibri"/>
        </w:rPr>
      </w:pPr>
      <w:r w:rsidRPr="00C84C91">
        <w:rPr>
          <w:rFonts w:ascii="Calibri" w:hAnsi="Calibri"/>
        </w:rPr>
        <w:t>2012-I. negyedév:</w:t>
      </w:r>
      <w:r w:rsidRPr="00C84C91">
        <w:rPr>
          <w:rFonts w:ascii="Calibri" w:hAnsi="Calibri"/>
        </w:rPr>
        <w:tab/>
      </w:r>
      <w:r w:rsidRPr="00C84C91">
        <w:rPr>
          <w:rFonts w:ascii="Calibri" w:hAnsi="Calibri"/>
        </w:rPr>
        <w:tab/>
        <w:t>53%</w:t>
      </w:r>
    </w:p>
    <w:p w:rsidR="00C84C91" w:rsidRPr="00C84C91" w:rsidRDefault="00C84C91" w:rsidP="00C84C91">
      <w:pPr>
        <w:ind w:left="1416"/>
        <w:contextualSpacing/>
        <w:rPr>
          <w:rFonts w:ascii="Calibri" w:hAnsi="Calibri"/>
        </w:rPr>
      </w:pPr>
      <w:r w:rsidRPr="00C84C91">
        <w:rPr>
          <w:rFonts w:ascii="Calibri" w:hAnsi="Calibri"/>
        </w:rPr>
        <w:t>2012-II. negyedév:</w:t>
      </w:r>
      <w:r w:rsidRPr="00C84C91">
        <w:rPr>
          <w:rFonts w:ascii="Calibri" w:hAnsi="Calibri"/>
        </w:rPr>
        <w:tab/>
      </w:r>
      <w:r w:rsidRPr="00C84C91">
        <w:rPr>
          <w:rFonts w:ascii="Calibri" w:hAnsi="Calibri"/>
        </w:rPr>
        <w:tab/>
        <w:t>52%</w:t>
      </w:r>
    </w:p>
    <w:p w:rsidR="00C84C91" w:rsidRPr="00C84C91" w:rsidRDefault="00C84C91" w:rsidP="00C84C91">
      <w:pPr>
        <w:ind w:left="1416"/>
        <w:contextualSpacing/>
        <w:rPr>
          <w:rFonts w:ascii="Calibri" w:hAnsi="Calibri"/>
        </w:rPr>
      </w:pPr>
      <w:r w:rsidRPr="00C84C91">
        <w:rPr>
          <w:rFonts w:ascii="Calibri" w:hAnsi="Calibri"/>
        </w:rPr>
        <w:t>2012-III. negyedév:</w:t>
      </w:r>
      <w:r w:rsidRPr="00C84C91">
        <w:rPr>
          <w:rFonts w:ascii="Calibri" w:hAnsi="Calibri"/>
        </w:rPr>
        <w:tab/>
      </w:r>
      <w:r w:rsidRPr="00C84C91">
        <w:rPr>
          <w:rFonts w:ascii="Calibri" w:hAnsi="Calibri"/>
        </w:rPr>
        <w:tab/>
        <w:t>60%</w:t>
      </w:r>
    </w:p>
    <w:p w:rsidR="00C84C91" w:rsidRPr="00C84C91" w:rsidRDefault="00C84C91" w:rsidP="00C84C91">
      <w:pPr>
        <w:ind w:left="1416"/>
        <w:contextualSpacing/>
        <w:rPr>
          <w:rFonts w:ascii="Calibri" w:hAnsi="Calibri"/>
        </w:rPr>
      </w:pPr>
      <w:r w:rsidRPr="00C84C91">
        <w:rPr>
          <w:rFonts w:ascii="Calibri" w:hAnsi="Calibri"/>
        </w:rPr>
        <w:t>2012-IV. negyedév:</w:t>
      </w:r>
      <w:r w:rsidRPr="00C84C91">
        <w:rPr>
          <w:rFonts w:ascii="Calibri" w:hAnsi="Calibri"/>
        </w:rPr>
        <w:tab/>
      </w:r>
      <w:r w:rsidRPr="00C84C91">
        <w:rPr>
          <w:rFonts w:ascii="Calibri" w:hAnsi="Calibri"/>
        </w:rPr>
        <w:tab/>
        <w:t>57%</w:t>
      </w:r>
    </w:p>
    <w:p w:rsidR="00C84C91" w:rsidRPr="00C84C91" w:rsidRDefault="00C84C91" w:rsidP="00C84C91">
      <w:pPr>
        <w:contextualSpacing/>
        <w:jc w:val="both"/>
        <w:rPr>
          <w:rFonts w:ascii="Calibri" w:hAnsi="Calibri"/>
          <w:sz w:val="12"/>
          <w:szCs w:val="12"/>
        </w:rPr>
      </w:pPr>
    </w:p>
    <w:p w:rsidR="00C84C91" w:rsidRPr="00C84C91" w:rsidRDefault="00C84C91" w:rsidP="00C84C91">
      <w:pPr>
        <w:contextualSpacing/>
        <w:jc w:val="both"/>
        <w:rPr>
          <w:rFonts w:ascii="Calibri" w:hAnsi="Calibri"/>
        </w:rPr>
      </w:pPr>
      <w:r w:rsidRPr="00C84C91">
        <w:rPr>
          <w:rFonts w:ascii="Calibri" w:hAnsi="Calibri"/>
        </w:rPr>
        <w:t>2013-ban egy design-tervező gépet (</w:t>
      </w:r>
      <w:r w:rsidRPr="00C84C91">
        <w:rPr>
          <w:rFonts w:ascii="Calibri" w:hAnsi="Calibri"/>
          <w:b/>
        </w:rPr>
        <w:t>GÉP!</w:t>
      </w:r>
      <w:r w:rsidRPr="00C84C91">
        <w:rPr>
          <w:rFonts w:ascii="Calibri" w:hAnsi="Calibri"/>
        </w:rPr>
        <w:t>) vásároltak, hogy majd a szükséges átalakítások és felújítás után azzal dolgozzanak. A berendezés beszerzéséről szóló számla fontosabb adatai a következők:</w:t>
      </w:r>
    </w:p>
    <w:p w:rsidR="00C84C91" w:rsidRPr="00C84C91" w:rsidRDefault="00C84C91" w:rsidP="00C84C91">
      <w:pPr>
        <w:ind w:left="1418"/>
        <w:contextualSpacing/>
        <w:rPr>
          <w:rFonts w:ascii="Calibri" w:hAnsi="Calibri"/>
        </w:rPr>
      </w:pPr>
      <w:r w:rsidRPr="00C84C91">
        <w:rPr>
          <w:rFonts w:ascii="Calibri" w:hAnsi="Calibri"/>
        </w:rPr>
        <w:t>Teljesítés ideje:</w:t>
      </w:r>
      <w:r w:rsidRPr="00C84C91">
        <w:rPr>
          <w:rFonts w:ascii="Calibri" w:hAnsi="Calibri"/>
        </w:rPr>
        <w:tab/>
      </w:r>
      <w:r w:rsidRPr="00C84C91">
        <w:rPr>
          <w:rFonts w:ascii="Calibri" w:hAnsi="Calibri"/>
        </w:rPr>
        <w:tab/>
        <w:t xml:space="preserve">2013. április 18. </w:t>
      </w:r>
    </w:p>
    <w:p w:rsidR="00C84C91" w:rsidRPr="00C84C91" w:rsidRDefault="00C84C91" w:rsidP="00C84C91">
      <w:pPr>
        <w:ind w:left="1418"/>
        <w:contextualSpacing/>
        <w:rPr>
          <w:rFonts w:ascii="Calibri" w:hAnsi="Calibri"/>
        </w:rPr>
      </w:pPr>
      <w:r w:rsidRPr="00C84C91">
        <w:rPr>
          <w:rFonts w:ascii="Calibri" w:hAnsi="Calibri"/>
        </w:rPr>
        <w:t>Fizetési határidő:</w:t>
      </w:r>
      <w:r w:rsidRPr="00C84C91">
        <w:rPr>
          <w:rFonts w:ascii="Calibri" w:hAnsi="Calibri"/>
        </w:rPr>
        <w:tab/>
      </w:r>
      <w:r>
        <w:rPr>
          <w:rFonts w:ascii="Calibri" w:hAnsi="Calibri"/>
        </w:rPr>
        <w:tab/>
      </w:r>
      <w:r w:rsidRPr="00C84C91">
        <w:rPr>
          <w:rFonts w:ascii="Calibri" w:hAnsi="Calibri"/>
        </w:rPr>
        <w:t>2013. április 28. (És ez teljesült is!)</w:t>
      </w:r>
    </w:p>
    <w:p w:rsidR="00C84C91" w:rsidRPr="00C84C91" w:rsidRDefault="00C84C91" w:rsidP="00C84C91">
      <w:pPr>
        <w:ind w:left="1418"/>
        <w:contextualSpacing/>
        <w:rPr>
          <w:rFonts w:ascii="Calibri" w:hAnsi="Calibri"/>
        </w:rPr>
      </w:pPr>
      <w:r w:rsidRPr="00C84C91">
        <w:rPr>
          <w:rFonts w:ascii="Calibri" w:hAnsi="Calibri"/>
        </w:rPr>
        <w:t>Fizetési mód:</w:t>
      </w:r>
      <w:r w:rsidRPr="00C84C91">
        <w:rPr>
          <w:rFonts w:ascii="Calibri" w:hAnsi="Calibri"/>
        </w:rPr>
        <w:tab/>
      </w:r>
      <w:r w:rsidRPr="00C84C91">
        <w:rPr>
          <w:rFonts w:ascii="Calibri" w:hAnsi="Calibri"/>
        </w:rPr>
        <w:tab/>
      </w:r>
      <w:r>
        <w:rPr>
          <w:rFonts w:ascii="Calibri" w:hAnsi="Calibri"/>
        </w:rPr>
        <w:tab/>
      </w:r>
      <w:r w:rsidRPr="00C84C91">
        <w:rPr>
          <w:rFonts w:ascii="Calibri" w:hAnsi="Calibri"/>
        </w:rPr>
        <w:t>Banki átutalás</w:t>
      </w:r>
    </w:p>
    <w:p w:rsidR="00C84C91" w:rsidRPr="00C84C91" w:rsidRDefault="00C84C91" w:rsidP="00C84C91">
      <w:pPr>
        <w:ind w:left="1418"/>
        <w:contextualSpacing/>
        <w:rPr>
          <w:rFonts w:ascii="Calibri" w:hAnsi="Calibri"/>
        </w:rPr>
      </w:pPr>
      <w:r w:rsidRPr="00C84C91">
        <w:rPr>
          <w:rFonts w:ascii="Calibri" w:hAnsi="Calibri"/>
        </w:rPr>
        <w:t>Vételár (nettó):</w:t>
      </w:r>
      <w:r w:rsidRPr="00C84C91">
        <w:rPr>
          <w:rFonts w:ascii="Calibri" w:hAnsi="Calibri"/>
        </w:rPr>
        <w:tab/>
      </w:r>
      <w:r w:rsidRPr="00C84C91">
        <w:rPr>
          <w:rFonts w:ascii="Calibri" w:hAnsi="Calibri"/>
        </w:rPr>
        <w:tab/>
        <w:t>113.500.000,-Ft</w:t>
      </w:r>
    </w:p>
    <w:p w:rsidR="00C84C91" w:rsidRPr="00C84C91" w:rsidRDefault="00C84C91" w:rsidP="00C84C91">
      <w:pPr>
        <w:ind w:left="1418"/>
        <w:contextualSpacing/>
        <w:rPr>
          <w:rFonts w:ascii="Calibri" w:hAnsi="Calibri"/>
        </w:rPr>
      </w:pPr>
      <w:r w:rsidRPr="00C84C91">
        <w:rPr>
          <w:rFonts w:ascii="Calibri" w:hAnsi="Calibri"/>
        </w:rPr>
        <w:t>Áfa (27%):</w:t>
      </w:r>
      <w:r w:rsidRPr="00C84C91">
        <w:rPr>
          <w:rFonts w:ascii="Calibri" w:hAnsi="Calibri"/>
        </w:rPr>
        <w:tab/>
      </w:r>
      <w:r w:rsidRPr="00C84C91">
        <w:rPr>
          <w:rFonts w:ascii="Calibri" w:hAnsi="Calibri"/>
        </w:rPr>
        <w:tab/>
        <w:t xml:space="preserve">  </w:t>
      </w:r>
      <w:r>
        <w:rPr>
          <w:rFonts w:ascii="Calibri" w:hAnsi="Calibri"/>
        </w:rPr>
        <w:tab/>
      </w:r>
      <w:r w:rsidRPr="00C84C91">
        <w:rPr>
          <w:rFonts w:ascii="Calibri" w:hAnsi="Calibri"/>
        </w:rPr>
        <w:t>30.645.000,-Ft</w:t>
      </w:r>
    </w:p>
    <w:p w:rsidR="00C84C91" w:rsidRPr="00C84C91" w:rsidRDefault="00C84C91" w:rsidP="00C84C91">
      <w:pPr>
        <w:contextualSpacing/>
        <w:jc w:val="both"/>
        <w:rPr>
          <w:rFonts w:ascii="Calibri" w:hAnsi="Calibri"/>
          <w:sz w:val="12"/>
          <w:szCs w:val="12"/>
        </w:rPr>
      </w:pPr>
    </w:p>
    <w:p w:rsidR="00C84C91" w:rsidRPr="00C84C91" w:rsidRDefault="00C84C91" w:rsidP="00C84C91">
      <w:pPr>
        <w:contextualSpacing/>
        <w:jc w:val="both"/>
        <w:rPr>
          <w:rFonts w:ascii="Calibri" w:hAnsi="Calibri"/>
        </w:rPr>
      </w:pPr>
      <w:r w:rsidRPr="00C84C91">
        <w:rPr>
          <w:rFonts w:ascii="Calibri" w:hAnsi="Calibri"/>
        </w:rPr>
        <w:t xml:space="preserve">A vásárlás napján a berendezést átadták egy vállalkozónak, aki erre vonatkozó megállapodása szerint felújította azt. A munkák elvégzésének határideje 3 hónap volt, amit a kivitelező be is tartott. Az erről szóló számla teljes ellenértékét, 8.255.000,-Ft-ot 2013. július 28-án, a „teljesítés napján” banki átutalással rendezték, s a berendezést a </w:t>
      </w:r>
      <w:r w:rsidRPr="00C84C91">
        <w:rPr>
          <w:rFonts w:ascii="Calibri" w:hAnsi="Calibri"/>
          <w:b/>
        </w:rPr>
        <w:t>következő hónap első napjával</w:t>
      </w:r>
      <w:r w:rsidRPr="00C84C91">
        <w:rPr>
          <w:rFonts w:ascii="Calibri" w:hAnsi="Calibri"/>
        </w:rPr>
        <w:t xml:space="preserve"> rendeltetésszerű használatba is vették. A cég minden esetben a piaci áron kereskedik.</w:t>
      </w:r>
    </w:p>
    <w:p w:rsidR="00C84C91" w:rsidRDefault="00C84C91" w:rsidP="00C84C91">
      <w:pPr>
        <w:contextualSpacing/>
        <w:rPr>
          <w:rFonts w:ascii="Calibri" w:hAnsi="Calibri"/>
        </w:rPr>
      </w:pPr>
    </w:p>
    <w:p w:rsidR="00C84C91" w:rsidRPr="00C84C91" w:rsidRDefault="00C84C91" w:rsidP="00C84C91">
      <w:pPr>
        <w:contextualSpacing/>
        <w:rPr>
          <w:rFonts w:ascii="Calibri" w:hAnsi="Calibri"/>
        </w:rPr>
      </w:pPr>
      <w:r w:rsidRPr="00C84C91">
        <w:rPr>
          <w:rFonts w:ascii="Calibri" w:hAnsi="Calibri"/>
        </w:rPr>
        <w:t>A társaság főkönyvi kivonatában szereplő (ár)bevétel adatok a következők (ezer forintban):</w:t>
      </w:r>
    </w:p>
    <w:tbl>
      <w:tblPr>
        <w:tblW w:w="9140" w:type="dxa"/>
        <w:jc w:val="center"/>
        <w:tblInd w:w="62" w:type="dxa"/>
        <w:tblCellMar>
          <w:left w:w="70" w:type="dxa"/>
          <w:right w:w="70" w:type="dxa"/>
        </w:tblCellMar>
        <w:tblLook w:val="04A0"/>
      </w:tblPr>
      <w:tblGrid>
        <w:gridCol w:w="6954"/>
        <w:gridCol w:w="1134"/>
        <w:gridCol w:w="1052"/>
      </w:tblGrid>
      <w:tr w:rsidR="00C84C91" w:rsidRPr="00C84C91" w:rsidTr="00256663">
        <w:trPr>
          <w:trHeight w:val="288"/>
          <w:jc w:val="center"/>
        </w:trPr>
        <w:tc>
          <w:tcPr>
            <w:tcW w:w="6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center"/>
              <w:rPr>
                <w:rFonts w:ascii="Calibri" w:hAnsi="Calibri"/>
                <w:b/>
                <w:bCs/>
                <w:color w:val="000000"/>
              </w:rPr>
            </w:pPr>
            <w:r w:rsidRPr="00C84C91">
              <w:rPr>
                <w:rFonts w:ascii="Calibri" w:hAnsi="Calibri"/>
                <w:b/>
                <w:bCs/>
                <w:color w:val="000000"/>
              </w:rPr>
              <w:t>Megnevezés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center"/>
              <w:rPr>
                <w:rFonts w:ascii="Calibri" w:hAnsi="Calibri"/>
                <w:b/>
                <w:bCs/>
                <w:color w:val="000000"/>
              </w:rPr>
            </w:pPr>
            <w:r w:rsidRPr="00C84C91">
              <w:rPr>
                <w:rFonts w:ascii="Calibri" w:hAnsi="Calibri"/>
                <w:b/>
                <w:bCs/>
                <w:color w:val="000000"/>
              </w:rPr>
              <w:t>2013.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center"/>
              <w:rPr>
                <w:rFonts w:ascii="Calibri" w:hAnsi="Calibri"/>
                <w:b/>
                <w:bCs/>
                <w:color w:val="000000"/>
              </w:rPr>
            </w:pPr>
            <w:r w:rsidRPr="00C84C91">
              <w:rPr>
                <w:rFonts w:ascii="Calibri" w:hAnsi="Calibri"/>
                <w:b/>
                <w:bCs/>
                <w:color w:val="000000"/>
              </w:rPr>
              <w:t>2014.</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 xml:space="preserve">Belföldi fogorvosi bevétel </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322 850</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146 475</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 xml:space="preserve">Belföldi design-tanácsadási bevétel </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310 836</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484 610</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Design tanácsadás Csehországba</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64 752</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75 586</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Design tanácsadás Kínába</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38 058</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64 951</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Tárgyi eszköz értékesítés (adóköteles)</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36 454</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17 972</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Egyéb, adólevonási joggal járó árbevétel</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97 900</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100 800</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s="Calibri"/>
                <w:color w:val="000000"/>
              </w:rPr>
            </w:pPr>
            <w:r w:rsidRPr="00C84C91">
              <w:rPr>
                <w:rFonts w:ascii="Calibri" w:hAnsi="Calibri" w:cs="Calibri"/>
                <w:color w:val="000000"/>
              </w:rPr>
              <w:t>Egyéb, adólevonási joggal nem járó árbevétel</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4 150</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s="Calibri"/>
                <w:color w:val="000000"/>
              </w:rPr>
            </w:pPr>
            <w:r w:rsidRPr="00C84C91">
              <w:rPr>
                <w:rFonts w:ascii="Calibri" w:hAnsi="Calibri" w:cs="Calibri"/>
                <w:color w:val="000000"/>
              </w:rPr>
              <w:t>9 606</w:t>
            </w:r>
          </w:p>
        </w:tc>
      </w:tr>
      <w:tr w:rsidR="00C84C91" w:rsidRPr="00C84C91" w:rsidTr="00256663">
        <w:trPr>
          <w:trHeight w:val="288"/>
          <w:jc w:val="center"/>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rPr>
                <w:rFonts w:ascii="Calibri" w:hAnsi="Calibri"/>
                <w:color w:val="000000"/>
              </w:rPr>
            </w:pPr>
            <w:r w:rsidRPr="00C84C91">
              <w:rPr>
                <w:rFonts w:ascii="Calibri" w:hAnsi="Calibri"/>
                <w:color w:val="000000"/>
              </w:rPr>
              <w:t>Összes bevétel:</w:t>
            </w:r>
          </w:p>
        </w:tc>
        <w:tc>
          <w:tcPr>
            <w:tcW w:w="113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olor w:val="000000"/>
              </w:rPr>
            </w:pPr>
            <w:r w:rsidRPr="00C84C91">
              <w:rPr>
                <w:rFonts w:ascii="Calibri" w:hAnsi="Calibri"/>
                <w:color w:val="000000"/>
              </w:rPr>
              <w:t>875 000</w:t>
            </w:r>
          </w:p>
        </w:tc>
        <w:tc>
          <w:tcPr>
            <w:tcW w:w="1052"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spacing w:after="0"/>
              <w:contextualSpacing/>
              <w:jc w:val="right"/>
              <w:rPr>
                <w:rFonts w:ascii="Calibri" w:hAnsi="Calibri"/>
                <w:color w:val="000000"/>
              </w:rPr>
            </w:pPr>
            <w:r w:rsidRPr="00C84C91">
              <w:rPr>
                <w:rFonts w:ascii="Calibri" w:hAnsi="Calibri"/>
                <w:color w:val="000000"/>
              </w:rPr>
              <w:t>900 000</w:t>
            </w:r>
          </w:p>
        </w:tc>
      </w:tr>
    </w:tbl>
    <w:p w:rsidR="00C84C91" w:rsidRPr="00C84C91" w:rsidRDefault="00C84C91" w:rsidP="00C84C91">
      <w:pPr>
        <w:contextualSpacing/>
        <w:jc w:val="both"/>
        <w:rPr>
          <w:rFonts w:ascii="Calibri" w:hAnsi="Calibri"/>
        </w:rPr>
      </w:pPr>
      <w:r w:rsidRPr="00C84C91">
        <w:rPr>
          <w:rFonts w:ascii="Calibri" w:hAnsi="Calibri"/>
        </w:rPr>
        <w:t xml:space="preserve">A berendezést 2015. augusztus közepén eladták. Az eladási ár 100 MFt + ÁFA volt. Ebben az évben </w:t>
      </w:r>
      <w:r w:rsidRPr="00C84C91">
        <w:rPr>
          <w:rFonts w:ascii="Calibri" w:hAnsi="Calibri"/>
          <w:b/>
        </w:rPr>
        <w:t xml:space="preserve">év végén </w:t>
      </w:r>
      <w:r w:rsidRPr="00C84C91">
        <w:rPr>
          <w:rFonts w:ascii="Calibri" w:hAnsi="Calibri"/>
        </w:rPr>
        <w:t xml:space="preserve">a LH végső értéke </w:t>
      </w:r>
      <w:r w:rsidRPr="00C84C91">
        <w:rPr>
          <w:rFonts w:ascii="Calibri" w:hAnsi="Calibri"/>
          <w:b/>
        </w:rPr>
        <w:t>0,84</w:t>
      </w:r>
      <w:r w:rsidRPr="00C84C91">
        <w:rPr>
          <w:rFonts w:ascii="Calibri" w:hAnsi="Calibri"/>
        </w:rPr>
        <w:t xml:space="preserve"> volt.</w:t>
      </w:r>
    </w:p>
    <w:p w:rsidR="00C84C91" w:rsidRDefault="00C84C91" w:rsidP="00C84C91">
      <w:pPr>
        <w:contextualSpacing/>
        <w:rPr>
          <w:rFonts w:ascii="Calibri" w:hAnsi="Calibri"/>
        </w:rPr>
      </w:pPr>
      <w:r w:rsidRPr="00C84C91">
        <w:rPr>
          <w:rFonts w:ascii="Calibri" w:hAnsi="Calibri"/>
        </w:rPr>
        <w:t xml:space="preserve"> </w:t>
      </w:r>
    </w:p>
    <w:p w:rsidR="00C84C91" w:rsidRPr="00C84C91" w:rsidRDefault="00C84C91" w:rsidP="00C84C91">
      <w:pPr>
        <w:contextualSpacing/>
        <w:rPr>
          <w:rFonts w:ascii="Calibri" w:hAnsi="Calibri"/>
          <w:b/>
          <w:u w:val="single"/>
        </w:rPr>
      </w:pPr>
      <w:r w:rsidRPr="00C84C91">
        <w:rPr>
          <w:rFonts w:ascii="Calibri" w:hAnsi="Calibri"/>
          <w:b/>
          <w:u w:val="single"/>
        </w:rPr>
        <w:t>Feladatok:</w:t>
      </w:r>
    </w:p>
    <w:p w:rsidR="00C84C91" w:rsidRPr="00C84C91" w:rsidRDefault="00C84C91" w:rsidP="00C84C91">
      <w:pPr>
        <w:spacing w:after="0"/>
        <w:contextualSpacing/>
        <w:rPr>
          <w:rFonts w:ascii="Calibri" w:hAnsi="Calibri"/>
        </w:rPr>
      </w:pPr>
      <w:r w:rsidRPr="00C84C91">
        <w:rPr>
          <w:rFonts w:ascii="Calibri" w:hAnsi="Calibri"/>
        </w:rPr>
        <w:t xml:space="preserve">Állapítsa meg a </w:t>
      </w:r>
      <w:r w:rsidRPr="00C84C91">
        <w:rPr>
          <w:rFonts w:ascii="Calibri" w:hAnsi="Calibri"/>
          <w:b/>
          <w:u w:val="single"/>
        </w:rPr>
        <w:t>géppel összefüggésben</w:t>
      </w:r>
      <w:r w:rsidRPr="00C84C91">
        <w:rPr>
          <w:rFonts w:ascii="Calibri" w:hAnsi="Calibri"/>
        </w:rPr>
        <w:t>…</w:t>
      </w:r>
    </w:p>
    <w:p w:rsidR="00C84C91" w:rsidRPr="00C84C91" w:rsidRDefault="00C84C91" w:rsidP="00C84C91">
      <w:pPr>
        <w:pStyle w:val="Listaszerbekezds"/>
        <w:numPr>
          <w:ilvl w:val="0"/>
          <w:numId w:val="31"/>
        </w:numPr>
        <w:spacing w:after="0"/>
        <w:contextualSpacing/>
        <w:jc w:val="left"/>
      </w:pPr>
      <w:r w:rsidRPr="00C84C91">
        <w:t>a 2013. második és harmadik bevallási időszaka során levonható ÁFA összegét! (3 pont)</w:t>
      </w:r>
    </w:p>
    <w:p w:rsidR="00C84C91" w:rsidRPr="00C84C91" w:rsidRDefault="00C84C91" w:rsidP="00C84C91">
      <w:pPr>
        <w:pStyle w:val="Listaszerbekezds"/>
        <w:numPr>
          <w:ilvl w:val="0"/>
          <w:numId w:val="31"/>
        </w:numPr>
        <w:spacing w:after="0"/>
        <w:contextualSpacing/>
        <w:jc w:val="left"/>
      </w:pPr>
      <w:r w:rsidRPr="00C84C91">
        <w:t>a 2013. és a 2014. év végén szükséges korrekciók összegét! (12 pont)</w:t>
      </w:r>
    </w:p>
    <w:p w:rsidR="00C84C91" w:rsidRPr="00C84C91" w:rsidRDefault="00C84C91" w:rsidP="00C84C91">
      <w:pPr>
        <w:pStyle w:val="Listaszerbekezds"/>
        <w:numPr>
          <w:ilvl w:val="0"/>
          <w:numId w:val="31"/>
        </w:numPr>
        <w:spacing w:after="0"/>
        <w:contextualSpacing/>
        <w:jc w:val="left"/>
      </w:pPr>
      <w:r w:rsidRPr="00C84C91">
        <w:t>a 2015. év III. negyedév- és 2015. év végén a géppel kapcsolatos ÁFA összegét! (5 pont)</w:t>
      </w:r>
    </w:p>
    <w:p w:rsidR="00C84C91" w:rsidRPr="00C84C91" w:rsidRDefault="00C84C91" w:rsidP="00C84C91">
      <w:pPr>
        <w:contextualSpacing/>
        <w:rPr>
          <w:rFonts w:ascii="Calibri" w:hAnsi="Calibri"/>
        </w:rPr>
      </w:pPr>
      <w:r w:rsidRPr="00C84C91">
        <w:rPr>
          <w:rFonts w:ascii="Calibri" w:hAnsi="Calibri"/>
        </w:rPr>
        <w:t xml:space="preserve"> A feladat kidolgozását az erre javasolt oldalakon végezze, használja a megadott táblázatokat!</w:t>
      </w: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D16363" w:rsidRDefault="00D16363">
      <w:pPr>
        <w:spacing w:after="0"/>
        <w:rPr>
          <w:rFonts w:ascii="Calibri" w:hAnsi="Calibri"/>
          <w:b/>
          <w:u w:val="single"/>
        </w:rPr>
      </w:pPr>
    </w:p>
    <w:p w:rsidR="00A90EEE" w:rsidRDefault="00D16363" w:rsidP="00D16363">
      <w:pPr>
        <w:spacing w:after="0"/>
        <w:jc w:val="center"/>
        <w:rPr>
          <w:rFonts w:ascii="Calibri" w:hAnsi="Calibri"/>
          <w:b/>
          <w:u w:val="single"/>
        </w:rPr>
      </w:pPr>
      <w:r w:rsidRPr="00153D83">
        <w:rPr>
          <w:rFonts w:ascii="Calibri" w:hAnsi="Calibri"/>
          <w:b/>
          <w:color w:val="A6A6A6" w:themeColor="background1" w:themeShade="A6"/>
          <w:u w:val="single"/>
        </w:rPr>
        <w:t>Szándékosan üresen hagyva!</w:t>
      </w:r>
      <w:r w:rsidR="00A90EEE">
        <w:rPr>
          <w:rFonts w:ascii="Calibri" w:hAnsi="Calibri"/>
          <w:b/>
          <w:u w:val="single"/>
        </w:rPr>
        <w:br w:type="page"/>
      </w:r>
    </w:p>
    <w:p w:rsidR="00C84C91" w:rsidRPr="00C84C91" w:rsidRDefault="00C84C91" w:rsidP="00C84C91">
      <w:pPr>
        <w:rPr>
          <w:rFonts w:ascii="Calibri" w:hAnsi="Calibri"/>
        </w:rPr>
      </w:pPr>
      <w:r w:rsidRPr="00C84C91">
        <w:rPr>
          <w:rFonts w:ascii="Calibri" w:hAnsi="Calibri"/>
          <w:b/>
          <w:u w:val="single"/>
        </w:rPr>
        <w:lastRenderedPageBreak/>
        <w:t>3. feladat MEGOLDÁSA</w:t>
      </w: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b/>
          <w:u w:val="single"/>
        </w:rPr>
      </w:pPr>
    </w:p>
    <w:p w:rsidR="00C84C91" w:rsidRPr="00C84C91" w:rsidRDefault="00C84C91" w:rsidP="00C84C91">
      <w:pPr>
        <w:rPr>
          <w:rFonts w:ascii="Calibri" w:hAnsi="Calibri"/>
        </w:rPr>
      </w:pPr>
      <w:r w:rsidRPr="00C84C91">
        <w:rPr>
          <w:rFonts w:ascii="Calibri" w:hAnsi="Calibri"/>
        </w:rPr>
        <w:t>2013-as LH számítás:</w:t>
      </w:r>
    </w:p>
    <w:tbl>
      <w:tblPr>
        <w:tblW w:w="9150" w:type="dxa"/>
        <w:tblInd w:w="62" w:type="dxa"/>
        <w:tblCellMar>
          <w:left w:w="70" w:type="dxa"/>
          <w:right w:w="70" w:type="dxa"/>
        </w:tblCellMar>
        <w:tblLook w:val="04A0"/>
      </w:tblPr>
      <w:tblGrid>
        <w:gridCol w:w="6177"/>
        <w:gridCol w:w="1476"/>
        <w:gridCol w:w="1497"/>
      </w:tblGrid>
      <w:tr w:rsidR="00C84C91" w:rsidRPr="00C84C91" w:rsidTr="00C84C91">
        <w:trPr>
          <w:trHeight w:val="288"/>
        </w:trPr>
        <w:tc>
          <w:tcPr>
            <w:tcW w:w="6387" w:type="dxa"/>
            <w:tcBorders>
              <w:top w:val="single" w:sz="4" w:space="0" w:color="auto"/>
              <w:left w:val="single" w:sz="4" w:space="0" w:color="auto"/>
              <w:bottom w:val="single" w:sz="4" w:space="0" w:color="auto"/>
              <w:right w:val="single" w:sz="4" w:space="0" w:color="auto"/>
            </w:tcBorders>
            <w:vAlign w:val="bottom"/>
          </w:tcPr>
          <w:p w:rsidR="00C84C91" w:rsidRPr="00C84C91" w:rsidRDefault="00C84C91" w:rsidP="00C84C91">
            <w:pPr>
              <w:jc w:val="center"/>
              <w:rPr>
                <w:rFonts w:ascii="Calibri" w:hAnsi="Calibri"/>
                <w:b/>
                <w:bCs/>
                <w:color w:val="000000"/>
              </w:rPr>
            </w:pPr>
            <w:r w:rsidRPr="00C84C91">
              <w:rPr>
                <w:rFonts w:ascii="Calibri" w:hAnsi="Calibri"/>
                <w:b/>
                <w:bCs/>
                <w:color w:val="000000"/>
              </w:rPr>
              <w:t>Megnevezés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jc w:val="center"/>
              <w:rPr>
                <w:rFonts w:ascii="Calibri" w:hAnsi="Calibri" w:cs="Calibri"/>
                <w:b/>
                <w:bCs/>
                <w:color w:val="000000"/>
                <w:lang w:eastAsia="hu-HU"/>
              </w:rPr>
            </w:pPr>
            <w:r w:rsidRPr="00C84C91">
              <w:rPr>
                <w:rFonts w:ascii="Calibri" w:hAnsi="Calibri" w:cs="Calibri"/>
                <w:b/>
                <w:bCs/>
                <w:color w:val="000000"/>
                <w:lang w:eastAsia="hu-HU"/>
              </w:rPr>
              <w:t>„Adóköteles”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jc w:val="center"/>
              <w:rPr>
                <w:rFonts w:ascii="Calibri" w:hAnsi="Calibri" w:cs="Calibri"/>
                <w:b/>
                <w:bCs/>
                <w:color w:val="000000"/>
                <w:lang w:eastAsia="hu-HU"/>
              </w:rPr>
            </w:pPr>
            <w:r w:rsidRPr="00C84C91">
              <w:rPr>
                <w:rFonts w:ascii="Calibri" w:hAnsi="Calibri" w:cs="Calibri"/>
                <w:b/>
                <w:bCs/>
                <w:color w:val="000000"/>
                <w:lang w:eastAsia="hu-HU"/>
              </w:rPr>
              <w:t>„Adómentes”</w:t>
            </w: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 xml:space="preserve">Belföldi fogorvosi bevétel </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 xml:space="preserve">Belföldi design-tanácsadási bevétel </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Design tanácsadás Csehországba</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Design tanácsadás Kínába</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b/>
                <w:color w:val="000000"/>
              </w:rPr>
            </w:pPr>
            <w:r w:rsidRPr="00C84C91">
              <w:rPr>
                <w:rFonts w:ascii="Calibri" w:hAnsi="Calibri" w:cs="Calibri"/>
                <w:color w:val="000000"/>
              </w:rPr>
              <w:t>Tárgyi eszköz értékesítés (adóköteles)</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b/>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Egyéb, adólevonási joggal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Egyéb, adólevonási joggal nem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olor w:val="000000"/>
              </w:rPr>
            </w:pPr>
            <w:r w:rsidRPr="00C84C91">
              <w:rPr>
                <w:rFonts w:ascii="Calibri" w:hAnsi="Calibri"/>
                <w:color w:val="000000"/>
              </w:rPr>
              <w:t>Összesen:</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bl>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p>
    <w:p w:rsidR="00C84C91" w:rsidRPr="00C84C91" w:rsidRDefault="00C84C91" w:rsidP="00C84C91">
      <w:pPr>
        <w:rPr>
          <w:rFonts w:ascii="Calibri" w:hAnsi="Calibri"/>
        </w:rPr>
      </w:pPr>
      <w:r w:rsidRPr="00C84C91">
        <w:rPr>
          <w:rFonts w:ascii="Calibri" w:hAnsi="Calibri"/>
        </w:rPr>
        <w:t>2014-es LH számítás:</w:t>
      </w:r>
    </w:p>
    <w:tbl>
      <w:tblPr>
        <w:tblW w:w="9150" w:type="dxa"/>
        <w:tblInd w:w="62" w:type="dxa"/>
        <w:tblCellMar>
          <w:left w:w="70" w:type="dxa"/>
          <w:right w:w="70" w:type="dxa"/>
        </w:tblCellMar>
        <w:tblLook w:val="04A0"/>
      </w:tblPr>
      <w:tblGrid>
        <w:gridCol w:w="6177"/>
        <w:gridCol w:w="1476"/>
        <w:gridCol w:w="1497"/>
      </w:tblGrid>
      <w:tr w:rsidR="00C84C91" w:rsidRPr="00C84C91" w:rsidTr="00C84C91">
        <w:trPr>
          <w:trHeight w:val="288"/>
        </w:trPr>
        <w:tc>
          <w:tcPr>
            <w:tcW w:w="6387" w:type="dxa"/>
            <w:tcBorders>
              <w:top w:val="single" w:sz="4" w:space="0" w:color="auto"/>
              <w:left w:val="single" w:sz="4" w:space="0" w:color="auto"/>
              <w:bottom w:val="single" w:sz="4" w:space="0" w:color="auto"/>
              <w:right w:val="single" w:sz="4" w:space="0" w:color="auto"/>
            </w:tcBorders>
            <w:vAlign w:val="bottom"/>
          </w:tcPr>
          <w:p w:rsidR="00C84C91" w:rsidRPr="00C84C91" w:rsidRDefault="00C84C91" w:rsidP="00C84C91">
            <w:pPr>
              <w:jc w:val="center"/>
              <w:rPr>
                <w:rFonts w:ascii="Calibri" w:hAnsi="Calibri"/>
                <w:b/>
                <w:bCs/>
                <w:color w:val="000000"/>
              </w:rPr>
            </w:pPr>
            <w:r w:rsidRPr="00C84C91">
              <w:rPr>
                <w:rFonts w:ascii="Calibri" w:hAnsi="Calibri"/>
                <w:b/>
                <w:bCs/>
                <w:color w:val="000000"/>
              </w:rPr>
              <w:t>Megnevezés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jc w:val="center"/>
              <w:rPr>
                <w:rFonts w:ascii="Calibri" w:hAnsi="Calibri" w:cs="Calibri"/>
                <w:b/>
                <w:bCs/>
                <w:color w:val="000000"/>
                <w:lang w:eastAsia="hu-HU"/>
              </w:rPr>
            </w:pPr>
            <w:r w:rsidRPr="00C84C91">
              <w:rPr>
                <w:rFonts w:ascii="Calibri" w:hAnsi="Calibri" w:cs="Calibri"/>
                <w:b/>
                <w:bCs/>
                <w:color w:val="000000"/>
                <w:lang w:eastAsia="hu-HU"/>
              </w:rPr>
              <w:t>„Adóköteles”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84C91" w:rsidRPr="00C84C91" w:rsidRDefault="00C84C91" w:rsidP="00C84C91">
            <w:pPr>
              <w:jc w:val="center"/>
              <w:rPr>
                <w:rFonts w:ascii="Calibri" w:hAnsi="Calibri" w:cs="Calibri"/>
                <w:b/>
                <w:bCs/>
                <w:color w:val="000000"/>
                <w:lang w:eastAsia="hu-HU"/>
              </w:rPr>
            </w:pPr>
            <w:r w:rsidRPr="00C84C91">
              <w:rPr>
                <w:rFonts w:ascii="Calibri" w:hAnsi="Calibri" w:cs="Calibri"/>
                <w:b/>
                <w:bCs/>
                <w:color w:val="000000"/>
                <w:lang w:eastAsia="hu-HU"/>
              </w:rPr>
              <w:t>„Adómentes”</w:t>
            </w: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 xml:space="preserve">Belföldi fogorvosi bevétel </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 xml:space="preserve">Belföldi design-tanácsadási bevétel </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Design tanácsadás Csehországba</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Design tanácsadás Kínába</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b/>
                <w:color w:val="000000"/>
              </w:rPr>
            </w:pPr>
            <w:r w:rsidRPr="00C84C91">
              <w:rPr>
                <w:rFonts w:ascii="Calibri" w:hAnsi="Calibri" w:cs="Calibri"/>
                <w:color w:val="000000"/>
              </w:rPr>
              <w:t>Tárgyi eszköz értékesítés (adóköteles)</w:t>
            </w:r>
            <w:r w:rsidRPr="00C84C91">
              <w:rPr>
                <w:rFonts w:ascii="Calibri" w:hAnsi="Calibri" w:cs="Calibri"/>
                <w:b/>
                <w:color w:val="00000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b/>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Egyéb, adólevonási joggal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s="Calibri"/>
                <w:color w:val="000000"/>
              </w:rPr>
            </w:pPr>
            <w:r w:rsidRPr="00C84C91">
              <w:rPr>
                <w:rFonts w:ascii="Calibri" w:hAnsi="Calibri" w:cs="Calibri"/>
                <w:color w:val="000000"/>
              </w:rPr>
              <w:t>Egyéb, adólevonási joggal nem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r w:rsidR="00C84C91" w:rsidRPr="00C84C91" w:rsidTr="00C84C91">
        <w:trPr>
          <w:trHeight w:val="288"/>
        </w:trPr>
        <w:tc>
          <w:tcPr>
            <w:tcW w:w="6387" w:type="dxa"/>
            <w:tcBorders>
              <w:top w:val="nil"/>
              <w:left w:val="single" w:sz="4" w:space="0" w:color="auto"/>
              <w:bottom w:val="single" w:sz="4" w:space="0" w:color="auto"/>
              <w:right w:val="single" w:sz="4" w:space="0" w:color="auto"/>
            </w:tcBorders>
            <w:vAlign w:val="bottom"/>
          </w:tcPr>
          <w:p w:rsidR="00C84C91" w:rsidRPr="00C84C91" w:rsidRDefault="00C84C91" w:rsidP="00C84C91">
            <w:pPr>
              <w:rPr>
                <w:rFonts w:ascii="Calibri" w:hAnsi="Calibri"/>
                <w:color w:val="000000"/>
              </w:rPr>
            </w:pPr>
            <w:r w:rsidRPr="00C84C91">
              <w:rPr>
                <w:rFonts w:ascii="Calibri" w:hAnsi="Calibri"/>
                <w:color w:val="000000"/>
              </w:rPr>
              <w:t>Összesen:</w:t>
            </w:r>
          </w:p>
        </w:tc>
        <w:tc>
          <w:tcPr>
            <w:tcW w:w="1379"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C84C91" w:rsidRPr="00C84C91" w:rsidRDefault="00C84C91" w:rsidP="00C84C91">
            <w:pPr>
              <w:jc w:val="right"/>
              <w:rPr>
                <w:rFonts w:ascii="Calibri" w:hAnsi="Calibri" w:cs="Calibri"/>
                <w:color w:val="000000"/>
                <w:lang w:eastAsia="hu-HU"/>
              </w:rPr>
            </w:pPr>
          </w:p>
        </w:tc>
      </w:tr>
    </w:tbl>
    <w:p w:rsidR="00C84C91" w:rsidRPr="00C84C91" w:rsidRDefault="00C84C91" w:rsidP="00C84C91">
      <w:pPr>
        <w:jc w:val="right"/>
        <w:rPr>
          <w:rFonts w:ascii="Calibri" w:hAnsi="Calibri"/>
        </w:rPr>
      </w:pPr>
    </w:p>
    <w:p w:rsidR="00A251D1" w:rsidRDefault="00A251D1">
      <w:pPr>
        <w:spacing w:after="0"/>
        <w:rPr>
          <w:rFonts w:ascii="Calibri" w:hAnsi="Calibri"/>
          <w:sz w:val="22"/>
          <w:szCs w:val="22"/>
        </w:rPr>
      </w:pPr>
      <w:r>
        <w:rPr>
          <w:rFonts w:ascii="Calibri" w:hAnsi="Calibri"/>
          <w:sz w:val="22"/>
          <w:szCs w:val="22"/>
        </w:rPr>
        <w:br w:type="page"/>
      </w:r>
    </w:p>
    <w:p w:rsidR="00A251D1" w:rsidRPr="00A251D1" w:rsidRDefault="00A251D1" w:rsidP="00A251D1">
      <w:pPr>
        <w:spacing w:after="0"/>
        <w:rPr>
          <w:rFonts w:ascii="Calibri" w:hAnsi="Calibri"/>
          <w:b/>
        </w:rPr>
      </w:pPr>
      <w:r w:rsidRPr="00A251D1">
        <w:rPr>
          <w:rFonts w:ascii="Calibri" w:hAnsi="Calibri"/>
          <w:b/>
        </w:rPr>
        <w:lastRenderedPageBreak/>
        <w:t>4. feladat (10 pont)</w:t>
      </w:r>
    </w:p>
    <w:p w:rsidR="00A251D1" w:rsidRPr="00A251D1" w:rsidRDefault="00A251D1" w:rsidP="00A251D1">
      <w:pPr>
        <w:spacing w:after="0"/>
        <w:rPr>
          <w:rFonts w:ascii="Calibri" w:hAnsi="Calibri"/>
        </w:rPr>
      </w:pPr>
    </w:p>
    <w:p w:rsidR="00A251D1" w:rsidRPr="00A251D1" w:rsidRDefault="00A251D1" w:rsidP="00A251D1">
      <w:pPr>
        <w:spacing w:after="0"/>
        <w:jc w:val="both"/>
        <w:rPr>
          <w:rFonts w:ascii="Calibri" w:hAnsi="Calibri"/>
        </w:rPr>
      </w:pPr>
      <w:r w:rsidRPr="00A251D1">
        <w:rPr>
          <w:rFonts w:ascii="Calibri" w:hAnsi="Calibri"/>
        </w:rPr>
        <w:t xml:space="preserve">Az Ön által auditált és egyetlen településen működő Nevezetes Kereskedelmi Zrt. nettó árbevétele a vizsgált évben (a hatályos helyi adókról szóló 1990. évi C. sz. törvény előírásainak megfelelően 645 milliárd forint volt. </w:t>
      </w:r>
    </w:p>
    <w:p w:rsidR="00A251D1" w:rsidRPr="00A251D1" w:rsidRDefault="00A251D1" w:rsidP="00A251D1">
      <w:pPr>
        <w:spacing w:after="0"/>
        <w:rPr>
          <w:rFonts w:ascii="Calibri" w:hAnsi="Calibri"/>
        </w:rPr>
      </w:pPr>
      <w:r w:rsidRPr="00A251D1">
        <w:rPr>
          <w:rFonts w:ascii="Calibri" w:hAnsi="Calibri"/>
        </w:rPr>
        <w:t>A szintén a jogszabály alapján számított …</w:t>
      </w:r>
    </w:p>
    <w:p w:rsidR="00A251D1" w:rsidRPr="00A251D1" w:rsidRDefault="00A251D1" w:rsidP="00A251D1">
      <w:pPr>
        <w:pStyle w:val="Listaszerbekezds"/>
        <w:numPr>
          <w:ilvl w:val="0"/>
          <w:numId w:val="32"/>
        </w:numPr>
        <w:spacing w:after="0"/>
        <w:jc w:val="left"/>
      </w:pPr>
      <w:r w:rsidRPr="00A251D1">
        <w:t xml:space="preserve">ELÁBÉ 582 milliárd forint, </w:t>
      </w:r>
    </w:p>
    <w:p w:rsidR="00A251D1" w:rsidRPr="00A251D1" w:rsidRDefault="00A251D1" w:rsidP="00A251D1">
      <w:pPr>
        <w:pStyle w:val="Listaszerbekezds"/>
        <w:numPr>
          <w:ilvl w:val="0"/>
          <w:numId w:val="32"/>
        </w:numPr>
        <w:spacing w:after="0"/>
        <w:jc w:val="left"/>
      </w:pPr>
      <w:r w:rsidRPr="00A251D1">
        <w:t>az anyagköltség pedig 42 473 950 eFt.</w:t>
      </w: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b/>
          <w:u w:val="single"/>
        </w:rPr>
      </w:pPr>
      <w:r w:rsidRPr="00A251D1">
        <w:rPr>
          <w:rFonts w:ascii="Calibri" w:hAnsi="Calibri"/>
          <w:b/>
          <w:u w:val="single"/>
        </w:rPr>
        <w:t>Feladat:</w:t>
      </w:r>
    </w:p>
    <w:p w:rsidR="00A251D1" w:rsidRPr="00A251D1" w:rsidRDefault="00A251D1" w:rsidP="00A251D1">
      <w:pPr>
        <w:spacing w:after="0"/>
        <w:ind w:left="708"/>
        <w:jc w:val="both"/>
        <w:rPr>
          <w:rFonts w:ascii="Calibri" w:hAnsi="Calibri"/>
        </w:rPr>
      </w:pPr>
      <w:r w:rsidRPr="00A251D1">
        <w:rPr>
          <w:rFonts w:ascii="Calibri" w:hAnsi="Calibri"/>
        </w:rPr>
        <w:t>Határozza meg az alábbi táblázatok segítségével a társaság adott évi iparűzési adójának összegét, ha az érintett önkormányzat a 2%-os mértéket vetette ki! (Nincs kapcsolt vállalkozása a Zrt.-nek.) (10 pont)</w:t>
      </w: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r w:rsidRPr="00A251D1">
        <w:rPr>
          <w:rFonts w:ascii="Calibri" w:hAnsi="Calibri"/>
        </w:rPr>
        <w:t>Kidolgozás:</w:t>
      </w: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p>
    <w:p w:rsidR="00A251D1" w:rsidRPr="00A251D1" w:rsidRDefault="00A251D1" w:rsidP="00A251D1">
      <w:pPr>
        <w:spacing w:after="0"/>
        <w:jc w:val="right"/>
        <w:rPr>
          <w:rFonts w:ascii="Calibri" w:hAnsi="Calibri"/>
          <w:b/>
        </w:rPr>
      </w:pPr>
      <w:r w:rsidRPr="00A251D1">
        <w:rPr>
          <w:rFonts w:ascii="Calibri" w:hAnsi="Calibri"/>
          <w:b/>
        </w:rPr>
        <w:t>Adatok milliárd forintban!!</w:t>
      </w:r>
    </w:p>
    <w:tbl>
      <w:tblPr>
        <w:tblW w:w="9082" w:type="dxa"/>
        <w:jc w:val="center"/>
        <w:tblInd w:w="60" w:type="dxa"/>
        <w:tblCellMar>
          <w:left w:w="70" w:type="dxa"/>
          <w:right w:w="70" w:type="dxa"/>
        </w:tblCellMar>
        <w:tblLook w:val="04A0"/>
      </w:tblPr>
      <w:tblGrid>
        <w:gridCol w:w="3271"/>
        <w:gridCol w:w="1134"/>
        <w:gridCol w:w="992"/>
        <w:gridCol w:w="992"/>
        <w:gridCol w:w="992"/>
        <w:gridCol w:w="1701"/>
      </w:tblGrid>
      <w:tr w:rsidR="00A251D1" w:rsidRPr="00A251D1" w:rsidTr="00256663">
        <w:trPr>
          <w:trHeight w:val="300"/>
          <w:jc w:val="center"/>
        </w:trPr>
        <w:tc>
          <w:tcPr>
            <w:tcW w:w="32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lang w:eastAsia="hu-HU"/>
              </w:rPr>
            </w:pPr>
            <w:r w:rsidRPr="00A251D1">
              <w:rPr>
                <w:rFonts w:ascii="Calibri" w:hAnsi="Calibri" w:cs="Calibri"/>
                <w:b/>
                <w:bCs/>
                <w:color w:val="000000"/>
                <w:lang w:eastAsia="hu-HU"/>
              </w:rPr>
              <w:t>Megnevezés/Sávok</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rPr>
            </w:pP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rPr>
            </w:pP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rPr>
            </w:pP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rPr>
            </w:pP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center"/>
              <w:rPr>
                <w:rFonts w:ascii="Calibri" w:hAnsi="Calibri" w:cs="Calibri"/>
                <w:b/>
                <w:bCs/>
                <w:color w:val="000000"/>
                <w:lang w:eastAsia="hu-HU"/>
              </w:rPr>
            </w:pPr>
            <w:r w:rsidRPr="00A251D1">
              <w:rPr>
                <w:rFonts w:ascii="Calibri" w:hAnsi="Calibri" w:cs="Calibri"/>
                <w:b/>
                <w:bCs/>
                <w:color w:val="000000"/>
                <w:lang w:eastAsia="hu-HU"/>
              </w:rPr>
              <w:t>Összesen</w:t>
            </w:r>
          </w:p>
        </w:tc>
      </w:tr>
      <w:tr w:rsidR="00A251D1" w:rsidRPr="00A251D1" w:rsidTr="00256663">
        <w:trPr>
          <w:trHeight w:val="288"/>
          <w:jc w:val="center"/>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b/>
                <w:bCs/>
                <w:color w:val="000000"/>
                <w:lang w:eastAsia="hu-HU"/>
              </w:rPr>
            </w:pPr>
            <w:r w:rsidRPr="00A251D1">
              <w:rPr>
                <w:rFonts w:ascii="Calibri" w:hAnsi="Calibri" w:cs="Calibri"/>
                <w:b/>
                <w:bCs/>
                <w:color w:val="000000"/>
                <w:lang w:eastAsia="hu-HU"/>
              </w:rPr>
              <w:t>Árbevétel a sávban (MdFt):</w:t>
            </w:r>
          </w:p>
        </w:tc>
        <w:tc>
          <w:tcPr>
            <w:tcW w:w="1134"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1701"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r>
      <w:tr w:rsidR="00A251D1" w:rsidRPr="00A251D1" w:rsidTr="00256663">
        <w:trPr>
          <w:trHeight w:val="288"/>
          <w:jc w:val="center"/>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b/>
                <w:bCs/>
                <w:color w:val="000000"/>
                <w:lang w:eastAsia="hu-HU"/>
              </w:rPr>
            </w:pPr>
            <w:r w:rsidRPr="00A251D1">
              <w:rPr>
                <w:rFonts w:ascii="Calibri" w:hAnsi="Calibri" w:cs="Calibri"/>
                <w:b/>
                <w:bCs/>
                <w:color w:val="000000"/>
                <w:lang w:eastAsia="hu-HU"/>
              </w:rPr>
              <w:t>Arány (tizedes tört):</w:t>
            </w:r>
          </w:p>
        </w:tc>
        <w:tc>
          <w:tcPr>
            <w:tcW w:w="1134"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1701"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r>
      <w:tr w:rsidR="00A251D1" w:rsidRPr="00A251D1" w:rsidTr="00256663">
        <w:trPr>
          <w:trHeight w:val="288"/>
          <w:jc w:val="center"/>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b/>
                <w:bCs/>
                <w:color w:val="000000"/>
                <w:lang w:eastAsia="hu-HU"/>
              </w:rPr>
            </w:pPr>
            <w:r w:rsidRPr="00A251D1">
              <w:rPr>
                <w:rFonts w:ascii="Calibri" w:hAnsi="Calibri" w:cs="Calibri"/>
                <w:b/>
                <w:bCs/>
                <w:color w:val="000000"/>
                <w:lang w:eastAsia="hu-HU"/>
              </w:rPr>
              <w:t>Sávba jutó csökkentő (MdFt):</w:t>
            </w:r>
          </w:p>
        </w:tc>
        <w:tc>
          <w:tcPr>
            <w:tcW w:w="1134"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1701"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r>
      <w:tr w:rsidR="00A251D1" w:rsidRPr="00A251D1" w:rsidTr="00256663">
        <w:trPr>
          <w:trHeight w:val="300"/>
          <w:jc w:val="center"/>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b/>
                <w:bCs/>
                <w:color w:val="000000"/>
                <w:lang w:eastAsia="hu-HU"/>
              </w:rPr>
            </w:pPr>
            <w:r w:rsidRPr="00A251D1">
              <w:rPr>
                <w:rFonts w:ascii="Calibri" w:hAnsi="Calibri" w:cs="Calibri"/>
                <w:b/>
                <w:bCs/>
                <w:color w:val="000000"/>
                <w:lang w:eastAsia="hu-HU"/>
              </w:rPr>
              <w:t>Felső korlát (MdFt):</w:t>
            </w:r>
          </w:p>
        </w:tc>
        <w:tc>
          <w:tcPr>
            <w:tcW w:w="1134"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1701"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rPr>
                <w:rFonts w:ascii="Calibri" w:hAnsi="Calibri" w:cs="Calibri"/>
                <w:color w:val="000000"/>
              </w:rPr>
            </w:pPr>
          </w:p>
        </w:tc>
      </w:tr>
      <w:tr w:rsidR="00A251D1" w:rsidRPr="00A251D1" w:rsidTr="00256663">
        <w:trPr>
          <w:trHeight w:val="288"/>
          <w:jc w:val="center"/>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b/>
                <w:bCs/>
                <w:color w:val="000000"/>
                <w:lang w:eastAsia="hu-HU"/>
              </w:rPr>
            </w:pPr>
            <w:r w:rsidRPr="00A251D1">
              <w:rPr>
                <w:rFonts w:ascii="Calibri" w:hAnsi="Calibri" w:cs="Calibri"/>
                <w:b/>
                <w:bCs/>
                <w:color w:val="000000"/>
                <w:lang w:eastAsia="hu-HU"/>
              </w:rPr>
              <w:t>Tényleges csökkentő (MdFt):</w:t>
            </w:r>
          </w:p>
        </w:tc>
        <w:tc>
          <w:tcPr>
            <w:tcW w:w="1134"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c>
          <w:tcPr>
            <w:tcW w:w="1701"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rPr>
            </w:pPr>
          </w:p>
        </w:tc>
      </w:tr>
    </w:tbl>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p>
    <w:p w:rsidR="00A251D1" w:rsidRPr="00A251D1" w:rsidRDefault="00A251D1" w:rsidP="00A251D1">
      <w:pPr>
        <w:spacing w:after="0"/>
        <w:rPr>
          <w:rFonts w:ascii="Calibri" w:hAnsi="Calibri"/>
        </w:rPr>
      </w:pPr>
      <w:r w:rsidRPr="00A251D1">
        <w:rPr>
          <w:rFonts w:ascii="Calibri" w:hAnsi="Calibri"/>
        </w:rPr>
        <w:t>Az aktuális HIPA összegének levezetése (</w:t>
      </w:r>
      <w:r w:rsidRPr="00A251D1">
        <w:rPr>
          <w:rFonts w:ascii="Calibri" w:hAnsi="Calibri"/>
          <w:b/>
        </w:rPr>
        <w:t>ezer forintban</w:t>
      </w:r>
      <w:r w:rsidRPr="00A251D1">
        <w:rPr>
          <w:rFonts w:ascii="Calibri" w:hAnsi="Calibri"/>
        </w:rPr>
        <w:t>!):</w:t>
      </w:r>
    </w:p>
    <w:tbl>
      <w:tblPr>
        <w:tblW w:w="5255" w:type="dxa"/>
        <w:jc w:val="center"/>
        <w:tblInd w:w="60" w:type="dxa"/>
        <w:tblCellMar>
          <w:left w:w="70" w:type="dxa"/>
          <w:right w:w="70" w:type="dxa"/>
        </w:tblCellMar>
        <w:tblLook w:val="04A0"/>
      </w:tblPr>
      <w:tblGrid>
        <w:gridCol w:w="3129"/>
        <w:gridCol w:w="2126"/>
      </w:tblGrid>
      <w:tr w:rsidR="00A251D1" w:rsidRPr="00A251D1" w:rsidTr="00256663">
        <w:trPr>
          <w:trHeight w:val="288"/>
          <w:jc w:val="center"/>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r w:rsidRPr="00A251D1">
              <w:rPr>
                <w:rFonts w:ascii="Calibri" w:hAnsi="Calibri" w:cs="Calibri"/>
                <w:color w:val="000000"/>
                <w:lang w:eastAsia="hu-HU"/>
              </w:rPr>
              <w:t>Nettó árbevétel:</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r w:rsidRPr="00A251D1">
              <w:rPr>
                <w:rFonts w:ascii="Calibri" w:hAnsi="Calibri" w:cs="Calibri"/>
                <w:color w:val="000000"/>
                <w:sz w:val="20"/>
                <w:lang w:eastAsia="hu-HU"/>
              </w:rPr>
              <w:t>645 000 000</w:t>
            </w:r>
          </w:p>
        </w:tc>
      </w:tr>
      <w:tr w:rsidR="00A251D1" w:rsidRPr="00A251D1" w:rsidTr="00256663">
        <w:trPr>
          <w:trHeight w:val="288"/>
          <w:jc w:val="center"/>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p>
        </w:tc>
        <w:tc>
          <w:tcPr>
            <w:tcW w:w="2126"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p>
        </w:tc>
      </w:tr>
      <w:tr w:rsidR="00A251D1" w:rsidRPr="00A251D1" w:rsidTr="00256663">
        <w:trPr>
          <w:trHeight w:val="288"/>
          <w:jc w:val="center"/>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p>
        </w:tc>
        <w:tc>
          <w:tcPr>
            <w:tcW w:w="2126"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p>
        </w:tc>
      </w:tr>
      <w:tr w:rsidR="00A251D1" w:rsidRPr="00A251D1" w:rsidTr="00256663">
        <w:trPr>
          <w:trHeight w:val="288"/>
          <w:jc w:val="center"/>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r w:rsidRPr="00A251D1">
              <w:rPr>
                <w:rFonts w:ascii="Calibri" w:hAnsi="Calibri" w:cs="Calibri"/>
                <w:color w:val="000000"/>
                <w:lang w:eastAsia="hu-HU"/>
              </w:rPr>
              <w:t>Adóalap csökkentő összesen:</w:t>
            </w:r>
          </w:p>
        </w:tc>
        <w:tc>
          <w:tcPr>
            <w:tcW w:w="2126"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p>
        </w:tc>
      </w:tr>
      <w:tr w:rsidR="00A251D1" w:rsidRPr="00A251D1" w:rsidTr="00256663">
        <w:trPr>
          <w:trHeight w:val="288"/>
          <w:jc w:val="center"/>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r w:rsidRPr="00A251D1">
              <w:rPr>
                <w:rFonts w:ascii="Calibri" w:hAnsi="Calibri" w:cs="Calibri"/>
                <w:color w:val="000000"/>
                <w:lang w:eastAsia="hu-HU"/>
              </w:rPr>
              <w:t>Adóalap:</w:t>
            </w:r>
          </w:p>
        </w:tc>
        <w:tc>
          <w:tcPr>
            <w:tcW w:w="2126" w:type="dxa"/>
            <w:tcBorders>
              <w:top w:val="nil"/>
              <w:left w:val="nil"/>
              <w:bottom w:val="single" w:sz="4"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p>
        </w:tc>
      </w:tr>
      <w:tr w:rsidR="00A251D1" w:rsidRPr="00A251D1" w:rsidTr="00256663">
        <w:trPr>
          <w:trHeight w:val="300"/>
          <w:jc w:val="center"/>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A251D1" w:rsidRPr="00A251D1" w:rsidRDefault="00A251D1" w:rsidP="00153D83">
            <w:pPr>
              <w:spacing w:after="0"/>
              <w:rPr>
                <w:rFonts w:ascii="Calibri" w:hAnsi="Calibri" w:cs="Calibri"/>
                <w:color w:val="000000"/>
                <w:lang w:eastAsia="hu-HU"/>
              </w:rPr>
            </w:pPr>
            <w:r w:rsidRPr="00A251D1">
              <w:rPr>
                <w:rFonts w:ascii="Calibri" w:hAnsi="Calibri" w:cs="Calibri"/>
                <w:color w:val="000000"/>
                <w:lang w:eastAsia="hu-HU"/>
              </w:rPr>
              <w:t>Adó (2%)</w:t>
            </w:r>
          </w:p>
        </w:tc>
        <w:tc>
          <w:tcPr>
            <w:tcW w:w="2126" w:type="dxa"/>
            <w:tcBorders>
              <w:top w:val="nil"/>
              <w:left w:val="nil"/>
              <w:bottom w:val="single" w:sz="8" w:space="0" w:color="auto"/>
              <w:right w:val="single" w:sz="8" w:space="0" w:color="auto"/>
            </w:tcBorders>
            <w:shd w:val="clear" w:color="auto" w:fill="auto"/>
            <w:noWrap/>
            <w:vAlign w:val="bottom"/>
            <w:hideMark/>
          </w:tcPr>
          <w:p w:rsidR="00A251D1" w:rsidRPr="00A251D1" w:rsidRDefault="00A251D1" w:rsidP="00153D83">
            <w:pPr>
              <w:spacing w:after="0"/>
              <w:jc w:val="right"/>
              <w:rPr>
                <w:rFonts w:ascii="Calibri" w:hAnsi="Calibri" w:cs="Calibri"/>
                <w:color w:val="000000"/>
                <w:lang w:eastAsia="hu-HU"/>
              </w:rPr>
            </w:pPr>
          </w:p>
        </w:tc>
      </w:tr>
    </w:tbl>
    <w:p w:rsidR="00A251D1" w:rsidRPr="00A251D1" w:rsidRDefault="00A251D1" w:rsidP="00A251D1">
      <w:pPr>
        <w:spacing w:after="0"/>
        <w:jc w:val="both"/>
        <w:rPr>
          <w:rFonts w:ascii="Calibri" w:hAnsi="Calibri"/>
        </w:rPr>
      </w:pPr>
    </w:p>
    <w:sectPr w:rsidR="00A251D1" w:rsidRPr="00A251D1" w:rsidSect="00C84C91">
      <w:headerReference w:type="default" r:id="rId12"/>
      <w:footerReference w:type="default" r:id="rId13"/>
      <w:pgSz w:w="11900" w:h="16840"/>
      <w:pgMar w:top="1021" w:right="1134" w:bottom="102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07" w:rsidRDefault="00751D07" w:rsidP="00DC2F98">
      <w:pPr>
        <w:spacing w:after="0"/>
      </w:pPr>
      <w:r>
        <w:separator/>
      </w:r>
    </w:p>
  </w:endnote>
  <w:endnote w:type="continuationSeparator" w:id="0">
    <w:p w:rsidR="00751D07" w:rsidRDefault="00751D07" w:rsidP="00DC2F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Lucida Handwriting">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Default="00153D83" w:rsidP="00153D8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3D83" w:rsidRDefault="00153D83" w:rsidP="00153D8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3D83" w:rsidRDefault="00153D8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Pr="00D81699" w:rsidRDefault="00153D83" w:rsidP="00153D83">
    <w:pPr>
      <w:pStyle w:val="llb"/>
      <w:framePr w:wrap="around" w:vAnchor="text" w:hAnchor="margin" w:xAlign="center" w:y="1"/>
      <w:rPr>
        <w:rStyle w:val="Oldalszm"/>
        <w:rFonts w:ascii="Calibri" w:hAnsi="Calibri"/>
      </w:rPr>
    </w:pPr>
    <w:r w:rsidRPr="00D81699">
      <w:rPr>
        <w:rStyle w:val="Oldalszm"/>
        <w:rFonts w:ascii="Calibri" w:hAnsi="Calibri"/>
      </w:rPr>
      <w:fldChar w:fldCharType="begin"/>
    </w:r>
    <w:r w:rsidRPr="00D81699">
      <w:rPr>
        <w:rStyle w:val="Oldalszm"/>
        <w:rFonts w:ascii="Calibri" w:hAnsi="Calibri"/>
      </w:rPr>
      <w:instrText xml:space="preserve">PAGE  </w:instrText>
    </w:r>
    <w:r w:rsidRPr="00D81699">
      <w:rPr>
        <w:rStyle w:val="Oldalszm"/>
        <w:rFonts w:ascii="Calibri" w:hAnsi="Calibri"/>
      </w:rPr>
      <w:fldChar w:fldCharType="separate"/>
    </w:r>
    <w:r>
      <w:rPr>
        <w:rStyle w:val="Oldalszm"/>
        <w:rFonts w:ascii="Calibri" w:hAnsi="Calibri"/>
        <w:noProof/>
      </w:rPr>
      <w:t>7</w:t>
    </w:r>
    <w:r w:rsidRPr="00D81699">
      <w:rPr>
        <w:rStyle w:val="Oldalszm"/>
        <w:rFonts w:ascii="Calibri" w:hAnsi="Calibri"/>
      </w:rPr>
      <w:fldChar w:fldCharType="end"/>
    </w:r>
  </w:p>
  <w:p w:rsidR="00153D83" w:rsidRDefault="00153D8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Pr="00071881" w:rsidRDefault="00153D83" w:rsidP="00D81699">
    <w:pPr>
      <w:pStyle w:val="llb"/>
      <w:framePr w:wrap="around" w:vAnchor="text" w:hAnchor="margin" w:xAlign="center" w:y="1"/>
      <w:jc w:val="center"/>
      <w:rPr>
        <w:rStyle w:val="Oldalszm"/>
        <w:rFonts w:cs="Cambria"/>
        <w:lang w:eastAsia="en-US"/>
      </w:rPr>
    </w:pPr>
    <w:r w:rsidRPr="00071881">
      <w:rPr>
        <w:rStyle w:val="Oldalszm"/>
        <w:rFonts w:ascii="Calibri" w:hAnsi="Calibri" w:cs="Calibri"/>
      </w:rPr>
      <w:fldChar w:fldCharType="begin"/>
    </w:r>
    <w:r w:rsidRPr="00071881">
      <w:rPr>
        <w:rStyle w:val="Oldalszm"/>
        <w:rFonts w:ascii="Calibri" w:hAnsi="Calibri" w:cs="Calibri"/>
      </w:rPr>
      <w:instrText xml:space="preserve">PAGE  </w:instrText>
    </w:r>
    <w:r w:rsidRPr="00071881">
      <w:rPr>
        <w:rStyle w:val="Oldalszm"/>
        <w:rFonts w:ascii="Calibri" w:hAnsi="Calibri" w:cs="Calibri"/>
      </w:rPr>
      <w:fldChar w:fldCharType="separate"/>
    </w:r>
    <w:r>
      <w:rPr>
        <w:rStyle w:val="Oldalszm"/>
        <w:rFonts w:ascii="Calibri" w:hAnsi="Calibri" w:cs="Calibri"/>
        <w:noProof/>
      </w:rPr>
      <w:t>12</w:t>
    </w:r>
    <w:r w:rsidRPr="00071881">
      <w:rPr>
        <w:rStyle w:val="Oldalszm"/>
        <w:rFonts w:ascii="Calibri" w:hAnsi="Calibri" w:cs="Calibri"/>
      </w:rPr>
      <w:fldChar w:fldCharType="end"/>
    </w:r>
  </w:p>
  <w:p w:rsidR="00153D83" w:rsidRDefault="00153D83" w:rsidP="00071881">
    <w:pPr>
      <w:pStyle w:val="ll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07" w:rsidRDefault="00751D07" w:rsidP="00DC2F98">
      <w:pPr>
        <w:spacing w:after="0"/>
      </w:pPr>
      <w:r>
        <w:separator/>
      </w:r>
    </w:p>
  </w:footnote>
  <w:footnote w:type="continuationSeparator" w:id="0">
    <w:p w:rsidR="00751D07" w:rsidRDefault="00751D07" w:rsidP="00DC2F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Pr="00267BB0" w:rsidRDefault="00153D83" w:rsidP="00267BB0">
    <w:pPr>
      <w:pStyle w:val="lfej"/>
      <w:pBdr>
        <w:bottom w:val="single" w:sz="4" w:space="1" w:color="auto"/>
      </w:pBdr>
      <w:tabs>
        <w:tab w:val="clear" w:pos="4153"/>
        <w:tab w:val="clear" w:pos="8306"/>
        <w:tab w:val="center" w:pos="4820"/>
        <w:tab w:val="right" w:pos="9639"/>
      </w:tabs>
      <w:rPr>
        <w:rFonts w:ascii="Calibri" w:hAnsi="Calibri"/>
      </w:rPr>
    </w:pPr>
    <w:r w:rsidRPr="00267BB0">
      <w:rPr>
        <w:rFonts w:ascii="Calibri" w:hAnsi="Calibri"/>
      </w:rPr>
      <w:t>Adózási ismeret</w:t>
    </w:r>
    <w:r>
      <w:rPr>
        <w:rFonts w:ascii="Calibri" w:hAnsi="Calibri"/>
      </w:rPr>
      <w:t>e</w:t>
    </w:r>
    <w:r w:rsidRPr="00267BB0">
      <w:rPr>
        <w:rFonts w:ascii="Calibri" w:hAnsi="Calibri"/>
      </w:rPr>
      <w:t>k</w:t>
    </w:r>
    <w:r w:rsidRPr="00267BB0">
      <w:rPr>
        <w:rFonts w:ascii="Calibri" w:hAnsi="Calibri"/>
      </w:rPr>
      <w:tab/>
      <w:t>Vizsgafeladat</w:t>
    </w:r>
    <w:r>
      <w:rPr>
        <w:rFonts w:ascii="Calibri" w:hAnsi="Calibri"/>
      </w:rPr>
      <w:tab/>
      <w:t>2014</w:t>
    </w:r>
    <w:r w:rsidRPr="00267BB0">
      <w:rPr>
        <w:rFonts w:ascii="Calibri" w:hAnsi="Calibri"/>
      </w:rPr>
      <w:t>.</w:t>
    </w:r>
    <w:r>
      <w:rPr>
        <w:rFonts w:ascii="Calibri" w:hAnsi="Calibri"/>
      </w:rPr>
      <w:t>06.03.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2C7"/>
    <w:multiLevelType w:val="hybridMultilevel"/>
    <w:tmpl w:val="FE1E9152"/>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E1B59"/>
    <w:multiLevelType w:val="singleLevel"/>
    <w:tmpl w:val="A6D01AF0"/>
    <w:lvl w:ilvl="0">
      <w:start w:val="1"/>
      <w:numFmt w:val="bullet"/>
      <w:pStyle w:val="Felsorols3"/>
      <w:lvlText w:val=""/>
      <w:lvlJc w:val="left"/>
      <w:pPr>
        <w:tabs>
          <w:tab w:val="num" w:pos="360"/>
        </w:tabs>
        <w:ind w:left="360" w:hanging="360"/>
      </w:pPr>
      <w:rPr>
        <w:rFonts w:ascii="Symbol" w:hAnsi="Symbol" w:hint="default"/>
      </w:rPr>
    </w:lvl>
  </w:abstractNum>
  <w:abstractNum w:abstractNumId="2">
    <w:nsid w:val="040140DD"/>
    <w:multiLevelType w:val="hybridMultilevel"/>
    <w:tmpl w:val="3676DEAE"/>
    <w:lvl w:ilvl="0" w:tplc="040E0001">
      <w:start w:val="1"/>
      <w:numFmt w:val="bullet"/>
      <w:lvlText w:val=""/>
      <w:lvlJc w:val="left"/>
      <w:pPr>
        <w:tabs>
          <w:tab w:val="num" w:pos="1077"/>
        </w:tabs>
        <w:ind w:left="1077" w:hanging="360"/>
      </w:pPr>
      <w:rPr>
        <w:rFonts w:ascii="Symbol" w:hAnsi="Symbol" w:hint="default"/>
      </w:rPr>
    </w:lvl>
    <w:lvl w:ilvl="1" w:tplc="040E0003">
      <w:start w:val="1"/>
      <w:numFmt w:val="bullet"/>
      <w:lvlText w:val="o"/>
      <w:lvlJc w:val="left"/>
      <w:pPr>
        <w:tabs>
          <w:tab w:val="num" w:pos="1797"/>
        </w:tabs>
        <w:ind w:left="1797" w:hanging="360"/>
      </w:pPr>
      <w:rPr>
        <w:rFonts w:ascii="Courier New" w:hAnsi="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start w:val="1"/>
      <w:numFmt w:val="bullet"/>
      <w:lvlText w:val=""/>
      <w:lvlJc w:val="left"/>
      <w:pPr>
        <w:tabs>
          <w:tab w:val="num" w:pos="3237"/>
        </w:tabs>
        <w:ind w:left="3237" w:hanging="360"/>
      </w:pPr>
      <w:rPr>
        <w:rFonts w:ascii="Symbol" w:hAnsi="Symbol" w:hint="default"/>
      </w:rPr>
    </w:lvl>
    <w:lvl w:ilvl="4" w:tplc="040E0003">
      <w:start w:val="1"/>
      <w:numFmt w:val="bullet"/>
      <w:lvlText w:val="o"/>
      <w:lvlJc w:val="left"/>
      <w:pPr>
        <w:tabs>
          <w:tab w:val="num" w:pos="3957"/>
        </w:tabs>
        <w:ind w:left="3957" w:hanging="360"/>
      </w:pPr>
      <w:rPr>
        <w:rFonts w:ascii="Courier New" w:hAnsi="Courier New" w:hint="default"/>
      </w:rPr>
    </w:lvl>
    <w:lvl w:ilvl="5" w:tplc="040E0005">
      <w:start w:val="1"/>
      <w:numFmt w:val="bullet"/>
      <w:lvlText w:val=""/>
      <w:lvlJc w:val="left"/>
      <w:pPr>
        <w:tabs>
          <w:tab w:val="num" w:pos="4677"/>
        </w:tabs>
        <w:ind w:left="4677" w:hanging="360"/>
      </w:pPr>
      <w:rPr>
        <w:rFonts w:ascii="Wingdings" w:hAnsi="Wingdings" w:hint="default"/>
      </w:rPr>
    </w:lvl>
    <w:lvl w:ilvl="6" w:tplc="040E0001">
      <w:start w:val="1"/>
      <w:numFmt w:val="bullet"/>
      <w:lvlText w:val=""/>
      <w:lvlJc w:val="left"/>
      <w:pPr>
        <w:tabs>
          <w:tab w:val="num" w:pos="5397"/>
        </w:tabs>
        <w:ind w:left="5397" w:hanging="360"/>
      </w:pPr>
      <w:rPr>
        <w:rFonts w:ascii="Symbol" w:hAnsi="Symbol" w:hint="default"/>
      </w:rPr>
    </w:lvl>
    <w:lvl w:ilvl="7" w:tplc="040E0003">
      <w:start w:val="1"/>
      <w:numFmt w:val="bullet"/>
      <w:lvlText w:val="o"/>
      <w:lvlJc w:val="left"/>
      <w:pPr>
        <w:tabs>
          <w:tab w:val="num" w:pos="6117"/>
        </w:tabs>
        <w:ind w:left="6117" w:hanging="360"/>
      </w:pPr>
      <w:rPr>
        <w:rFonts w:ascii="Courier New" w:hAnsi="Courier New" w:hint="default"/>
      </w:rPr>
    </w:lvl>
    <w:lvl w:ilvl="8" w:tplc="040E0005">
      <w:start w:val="1"/>
      <w:numFmt w:val="bullet"/>
      <w:lvlText w:val=""/>
      <w:lvlJc w:val="left"/>
      <w:pPr>
        <w:tabs>
          <w:tab w:val="num" w:pos="6837"/>
        </w:tabs>
        <w:ind w:left="6837" w:hanging="360"/>
      </w:pPr>
      <w:rPr>
        <w:rFonts w:ascii="Wingdings" w:hAnsi="Wingdings" w:hint="default"/>
      </w:rPr>
    </w:lvl>
  </w:abstractNum>
  <w:abstractNum w:abstractNumId="3">
    <w:nsid w:val="08B9556C"/>
    <w:multiLevelType w:val="hybridMultilevel"/>
    <w:tmpl w:val="968623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05291D"/>
    <w:multiLevelType w:val="multilevel"/>
    <w:tmpl w:val="F0DCAD26"/>
    <w:lvl w:ilvl="0">
      <w:start w:val="1"/>
      <w:numFmt w:val="decimal"/>
      <w:lvlText w:val="%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
    <w:nsid w:val="1459608A"/>
    <w:multiLevelType w:val="hybridMultilevel"/>
    <w:tmpl w:val="CC705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7035A2"/>
    <w:multiLevelType w:val="multilevel"/>
    <w:tmpl w:val="A9A47566"/>
    <w:lvl w:ilvl="0">
      <w:start w:val="1"/>
      <w:numFmt w:val="decimal"/>
      <w:pStyle w:val="Cm1"/>
      <w:lvlText w:val="%1."/>
      <w:lvlJc w:val="left"/>
      <w:pPr>
        <w:ind w:left="432" w:hanging="432"/>
      </w:pPr>
      <w:rPr>
        <w:rFonts w:cs="Times New Roman" w:hint="default"/>
      </w:rPr>
    </w:lvl>
    <w:lvl w:ilvl="1">
      <w:start w:val="1"/>
      <w:numFmt w:val="decimal"/>
      <w:pStyle w:val="Cm2"/>
      <w:lvlText w:val="%1.%2."/>
      <w:lvlJc w:val="left"/>
      <w:pPr>
        <w:ind w:left="576" w:hanging="576"/>
      </w:pPr>
      <w:rPr>
        <w:rFonts w:cs="Times New Roman" w:hint="default"/>
      </w:rPr>
    </w:lvl>
    <w:lvl w:ilvl="2">
      <w:start w:val="1"/>
      <w:numFmt w:val="decimal"/>
      <w:pStyle w:val="Cm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174D1E6D"/>
    <w:multiLevelType w:val="hybridMultilevel"/>
    <w:tmpl w:val="F8F20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6746CDE"/>
    <w:multiLevelType w:val="singleLevel"/>
    <w:tmpl w:val="97AC3A74"/>
    <w:lvl w:ilvl="0">
      <w:start w:val="1"/>
      <w:numFmt w:val="decimal"/>
      <w:pStyle w:val="Felsorols123"/>
      <w:lvlText w:val="%1."/>
      <w:legacy w:legacy="1" w:legacySpace="0" w:legacyIndent="283"/>
      <w:lvlJc w:val="left"/>
      <w:pPr>
        <w:ind w:left="709" w:hanging="283"/>
      </w:pPr>
      <w:rPr>
        <w:rFonts w:cs="Times New Roman"/>
      </w:rPr>
    </w:lvl>
  </w:abstractNum>
  <w:abstractNum w:abstractNumId="9">
    <w:nsid w:val="27953B29"/>
    <w:multiLevelType w:val="singleLevel"/>
    <w:tmpl w:val="2D64BE9A"/>
    <w:lvl w:ilvl="0">
      <w:start w:val="1"/>
      <w:numFmt w:val="bullet"/>
      <w:pStyle w:val="Felsorols4"/>
      <w:lvlText w:val="»"/>
      <w:lvlJc w:val="left"/>
      <w:pPr>
        <w:tabs>
          <w:tab w:val="num" w:pos="360"/>
        </w:tabs>
        <w:ind w:left="360" w:hanging="360"/>
      </w:pPr>
      <w:rPr>
        <w:rFonts w:ascii="Lucida Sans Unicode" w:hAnsi="Lucida Sans Unicode" w:hint="default"/>
      </w:rPr>
    </w:lvl>
  </w:abstractNum>
  <w:abstractNum w:abstractNumId="10">
    <w:nsid w:val="285638A1"/>
    <w:multiLevelType w:val="hybridMultilevel"/>
    <w:tmpl w:val="6756B3A6"/>
    <w:lvl w:ilvl="0" w:tplc="3CEC9774">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E9A0F46"/>
    <w:multiLevelType w:val="multilevel"/>
    <w:tmpl w:val="7084ED98"/>
    <w:lvl w:ilvl="0">
      <w:start w:val="1"/>
      <w:numFmt w:val="decimal"/>
      <w:lvlText w:val="%1."/>
      <w:lvlJc w:val="left"/>
      <w:pPr>
        <w:ind w:left="432" w:hanging="432"/>
      </w:pPr>
      <w:rPr>
        <w:rFonts w:cs="Times New Roman" w:hint="default"/>
      </w:rPr>
    </w:lvl>
    <w:lvl w:ilvl="1">
      <w:start w:val="1"/>
      <w:numFmt w:val="decimal"/>
      <w:pStyle w:val="Alpont1"/>
      <w:lvlText w:val="%1.%2."/>
      <w:lvlJc w:val="left"/>
      <w:pPr>
        <w:ind w:left="576" w:hanging="576"/>
      </w:pPr>
      <w:rPr>
        <w:rFonts w:cs="Times New Roman" w:hint="default"/>
      </w:rPr>
    </w:lvl>
    <w:lvl w:ilvl="2">
      <w:start w:val="1"/>
      <w:numFmt w:val="decimal"/>
      <w:pStyle w:val="Alpont2"/>
      <w:lvlText w:val="%1.%2.%3."/>
      <w:lvlJc w:val="left"/>
      <w:pPr>
        <w:ind w:left="720" w:hanging="720"/>
      </w:pPr>
      <w:rPr>
        <w:rFonts w:cs="Times New Roman" w:hint="default"/>
      </w:rPr>
    </w:lvl>
    <w:lvl w:ilvl="3">
      <w:start w:val="1"/>
      <w:numFmt w:val="decimal"/>
      <w:pStyle w:val="Style1"/>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05D1B01"/>
    <w:multiLevelType w:val="multilevel"/>
    <w:tmpl w:val="1848DCC6"/>
    <w:lvl w:ilvl="0">
      <w:start w:val="1"/>
      <w:numFmt w:val="decimal"/>
      <w:pStyle w:val="Szmlista"/>
      <w:lvlText w:val="%1."/>
      <w:lvlJc w:val="left"/>
      <w:pPr>
        <w:ind w:left="1040" w:hanging="680"/>
      </w:pPr>
      <w:rPr>
        <w:rFonts w:cs="Times New Roman" w:hint="default"/>
      </w:rPr>
    </w:lvl>
    <w:lvl w:ilvl="1">
      <w:start w:val="1"/>
      <w:numFmt w:val="lowerLetter"/>
      <w:lvlRestart w:val="0"/>
      <w:pStyle w:val="Szmoslista"/>
      <w:lvlText w:val="%2)"/>
      <w:lvlJc w:val="left"/>
      <w:pPr>
        <w:ind w:left="1551" w:hanging="831"/>
      </w:pPr>
      <w:rPr>
        <w:rFonts w:cs="Times New Roman" w:hint="default"/>
      </w:rPr>
    </w:lvl>
    <w:lvl w:ilvl="2">
      <w:start w:val="1"/>
      <w:numFmt w:val="lowerRoman"/>
      <w:lvlText w:val="%3."/>
      <w:lvlJc w:val="left"/>
      <w:pPr>
        <w:ind w:left="1834" w:hanging="754"/>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nsid w:val="34916EC2"/>
    <w:multiLevelType w:val="hybridMultilevel"/>
    <w:tmpl w:val="C5F4DF94"/>
    <w:lvl w:ilvl="0" w:tplc="040E0019">
      <w:start w:val="1"/>
      <w:numFmt w:val="lowerLetter"/>
      <w:lvlText w:val="%1."/>
      <w:lvlJc w:val="left"/>
      <w:pPr>
        <w:tabs>
          <w:tab w:val="num" w:pos="1440"/>
        </w:tabs>
        <w:ind w:left="144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3AB905F4"/>
    <w:multiLevelType w:val="hybridMultilevel"/>
    <w:tmpl w:val="F6744DB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3F4E5E66"/>
    <w:multiLevelType w:val="hybridMultilevel"/>
    <w:tmpl w:val="7E88B4C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43EE3E99"/>
    <w:multiLevelType w:val="hybridMultilevel"/>
    <w:tmpl w:val="48BCDEC4"/>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4B9A1FF6"/>
    <w:multiLevelType w:val="hybridMultilevel"/>
    <w:tmpl w:val="CD70B7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D002F46"/>
    <w:multiLevelType w:val="hybridMultilevel"/>
    <w:tmpl w:val="8126F8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7F1D71"/>
    <w:multiLevelType w:val="multilevel"/>
    <w:tmpl w:val="7E88B4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9BD7BD4"/>
    <w:multiLevelType w:val="hybridMultilevel"/>
    <w:tmpl w:val="6C6CCF3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1">
    <w:nsid w:val="5D461077"/>
    <w:multiLevelType w:val="multilevel"/>
    <w:tmpl w:val="F0DCAD26"/>
    <w:lvl w:ilvl="0">
      <w:start w:val="1"/>
      <w:numFmt w:val="decimal"/>
      <w:lvlText w:val="%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2">
    <w:nsid w:val="5F09212D"/>
    <w:multiLevelType w:val="multilevel"/>
    <w:tmpl w:val="2EF6D7A8"/>
    <w:lvl w:ilvl="0">
      <w:start w:val="1"/>
      <w:numFmt w:val="bullet"/>
      <w:pStyle w:val="Nemszmoslista"/>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F7A095F"/>
    <w:multiLevelType w:val="singleLevel"/>
    <w:tmpl w:val="7E808458"/>
    <w:lvl w:ilvl="0">
      <w:start w:val="1"/>
      <w:numFmt w:val="bullet"/>
      <w:pStyle w:val="Felsorols1"/>
      <w:lvlText w:val=""/>
      <w:lvlJc w:val="left"/>
      <w:pPr>
        <w:tabs>
          <w:tab w:val="num" w:pos="360"/>
        </w:tabs>
        <w:ind w:left="360" w:hanging="360"/>
      </w:pPr>
      <w:rPr>
        <w:rFonts w:ascii="Symbol" w:hAnsi="Symbol" w:hint="default"/>
      </w:rPr>
    </w:lvl>
  </w:abstractNum>
  <w:abstractNum w:abstractNumId="24">
    <w:nsid w:val="5FE64F02"/>
    <w:multiLevelType w:val="hybridMultilevel"/>
    <w:tmpl w:val="78363B0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nsid w:val="60706FF8"/>
    <w:multiLevelType w:val="multilevel"/>
    <w:tmpl w:val="740EDE2C"/>
    <w:lvl w:ilvl="0">
      <w:start w:val="1"/>
      <w:numFmt w:val="decimal"/>
      <w:lvlText w:val="%1."/>
      <w:lvlJc w:val="left"/>
      <w:pPr>
        <w:tabs>
          <w:tab w:val="num" w:pos="360"/>
        </w:tabs>
        <w:ind w:left="360" w:hanging="360"/>
      </w:pPr>
      <w:rPr>
        <w:rFonts w:cs="Times New Roman" w:hint="default"/>
        <w:b/>
        <w:i w:val="0"/>
        <w:sz w:val="24"/>
        <w:szCs w:val="24"/>
      </w:rPr>
    </w:lvl>
    <w:lvl w:ilvl="1">
      <w:start w:val="1"/>
      <w:numFmt w:val="lowerLetter"/>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660472B"/>
    <w:multiLevelType w:val="singleLevel"/>
    <w:tmpl w:val="E5CE8BAE"/>
    <w:lvl w:ilvl="0">
      <w:start w:val="1"/>
      <w:numFmt w:val="bullet"/>
      <w:pStyle w:val="Felsorols2"/>
      <w:lvlText w:val=""/>
      <w:lvlJc w:val="left"/>
      <w:pPr>
        <w:tabs>
          <w:tab w:val="num" w:pos="360"/>
        </w:tabs>
        <w:ind w:left="360" w:hanging="360"/>
      </w:pPr>
      <w:rPr>
        <w:rFonts w:ascii="Wingdings" w:hAnsi="Wingdings" w:hint="default"/>
      </w:rPr>
    </w:lvl>
  </w:abstractNum>
  <w:abstractNum w:abstractNumId="27">
    <w:nsid w:val="66936CA4"/>
    <w:multiLevelType w:val="hybridMultilevel"/>
    <w:tmpl w:val="C8C852F0"/>
    <w:lvl w:ilvl="0" w:tplc="040E0015">
      <w:start w:val="1"/>
      <w:numFmt w:val="upperLetter"/>
      <w:lvlText w:val="%1."/>
      <w:lvlJc w:val="left"/>
      <w:pPr>
        <w:ind w:left="771" w:hanging="360"/>
      </w:pPr>
    </w:lvl>
    <w:lvl w:ilvl="1" w:tplc="040E0019" w:tentative="1">
      <w:start w:val="1"/>
      <w:numFmt w:val="lowerLetter"/>
      <w:lvlText w:val="%2."/>
      <w:lvlJc w:val="left"/>
      <w:pPr>
        <w:ind w:left="1491" w:hanging="360"/>
      </w:pPr>
    </w:lvl>
    <w:lvl w:ilvl="2" w:tplc="040E001B" w:tentative="1">
      <w:start w:val="1"/>
      <w:numFmt w:val="lowerRoman"/>
      <w:lvlText w:val="%3."/>
      <w:lvlJc w:val="right"/>
      <w:pPr>
        <w:ind w:left="2211" w:hanging="180"/>
      </w:pPr>
    </w:lvl>
    <w:lvl w:ilvl="3" w:tplc="040E000F" w:tentative="1">
      <w:start w:val="1"/>
      <w:numFmt w:val="decimal"/>
      <w:lvlText w:val="%4."/>
      <w:lvlJc w:val="left"/>
      <w:pPr>
        <w:ind w:left="2931" w:hanging="360"/>
      </w:pPr>
    </w:lvl>
    <w:lvl w:ilvl="4" w:tplc="040E0019" w:tentative="1">
      <w:start w:val="1"/>
      <w:numFmt w:val="lowerLetter"/>
      <w:lvlText w:val="%5."/>
      <w:lvlJc w:val="left"/>
      <w:pPr>
        <w:ind w:left="3651" w:hanging="360"/>
      </w:pPr>
    </w:lvl>
    <w:lvl w:ilvl="5" w:tplc="040E001B" w:tentative="1">
      <w:start w:val="1"/>
      <w:numFmt w:val="lowerRoman"/>
      <w:lvlText w:val="%6."/>
      <w:lvlJc w:val="right"/>
      <w:pPr>
        <w:ind w:left="4371" w:hanging="180"/>
      </w:pPr>
    </w:lvl>
    <w:lvl w:ilvl="6" w:tplc="040E000F" w:tentative="1">
      <w:start w:val="1"/>
      <w:numFmt w:val="decimal"/>
      <w:lvlText w:val="%7."/>
      <w:lvlJc w:val="left"/>
      <w:pPr>
        <w:ind w:left="5091" w:hanging="360"/>
      </w:pPr>
    </w:lvl>
    <w:lvl w:ilvl="7" w:tplc="040E0019" w:tentative="1">
      <w:start w:val="1"/>
      <w:numFmt w:val="lowerLetter"/>
      <w:lvlText w:val="%8."/>
      <w:lvlJc w:val="left"/>
      <w:pPr>
        <w:ind w:left="5811" w:hanging="360"/>
      </w:pPr>
    </w:lvl>
    <w:lvl w:ilvl="8" w:tplc="040E001B" w:tentative="1">
      <w:start w:val="1"/>
      <w:numFmt w:val="lowerRoman"/>
      <w:lvlText w:val="%9."/>
      <w:lvlJc w:val="right"/>
      <w:pPr>
        <w:ind w:left="6531" w:hanging="180"/>
      </w:pPr>
    </w:lvl>
  </w:abstractNum>
  <w:abstractNum w:abstractNumId="28">
    <w:nsid w:val="6A772B4B"/>
    <w:multiLevelType w:val="multilevel"/>
    <w:tmpl w:val="3D1CD9C2"/>
    <w:lvl w:ilvl="0">
      <w:start w:val="1"/>
      <w:numFmt w:val="decimal"/>
      <w:lvlText w:val="%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bullet"/>
      <w:lvlText w:val=""/>
      <w:lvlJc w:val="left"/>
      <w:pPr>
        <w:tabs>
          <w:tab w:val="num" w:pos="0"/>
        </w:tabs>
        <w:ind w:left="900" w:hanging="180"/>
      </w:pPr>
      <w:rPr>
        <w:rFonts w:ascii="Symbol" w:hAnsi="Symbol"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9">
    <w:nsid w:val="77E4485C"/>
    <w:multiLevelType w:val="hybridMultilevel"/>
    <w:tmpl w:val="7CAA25D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CBA43EA"/>
    <w:multiLevelType w:val="multilevel"/>
    <w:tmpl w:val="7B98EC1A"/>
    <w:lvl w:ilvl="0">
      <w:start w:val="1"/>
      <w:numFmt w:val="lowerLetter"/>
      <w:lvlText w:val="10%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1">
    <w:nsid w:val="7FCC7A14"/>
    <w:multiLevelType w:val="hybridMultilevel"/>
    <w:tmpl w:val="5C9E6B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8"/>
  </w:num>
  <w:num w:numId="5">
    <w:abstractNumId w:val="9"/>
  </w:num>
  <w:num w:numId="6">
    <w:abstractNumId w:val="1"/>
  </w:num>
  <w:num w:numId="7">
    <w:abstractNumId w:val="23"/>
  </w:num>
  <w:num w:numId="8">
    <w:abstractNumId w:val="26"/>
  </w:num>
  <w:num w:numId="9">
    <w:abstractNumId w:val="21"/>
  </w:num>
  <w:num w:numId="10">
    <w:abstractNumId w:val="16"/>
  </w:num>
  <w:num w:numId="11">
    <w:abstractNumId w:val="14"/>
  </w:num>
  <w:num w:numId="12">
    <w:abstractNumId w:val="25"/>
  </w:num>
  <w:num w:numId="13">
    <w:abstractNumId w:val="30"/>
  </w:num>
  <w:num w:numId="14">
    <w:abstractNumId w:val="11"/>
  </w:num>
  <w:num w:numId="15">
    <w:abstractNumId w:val="17"/>
  </w:num>
  <w:num w:numId="16">
    <w:abstractNumId w:val="7"/>
  </w:num>
  <w:num w:numId="17">
    <w:abstractNumId w:val="0"/>
  </w:num>
  <w:num w:numId="18">
    <w:abstractNumId w:val="24"/>
  </w:num>
  <w:num w:numId="19">
    <w:abstractNumId w:val="2"/>
  </w:num>
  <w:num w:numId="20">
    <w:abstractNumId w:val="20"/>
  </w:num>
  <w:num w:numId="21">
    <w:abstractNumId w:val="15"/>
  </w:num>
  <w:num w:numId="22">
    <w:abstractNumId w:val="19"/>
  </w:num>
  <w:num w:numId="23">
    <w:abstractNumId w:val="10"/>
  </w:num>
  <w:num w:numId="24">
    <w:abstractNumId w:val="13"/>
  </w:num>
  <w:num w:numId="25">
    <w:abstractNumId w:val="31"/>
  </w:num>
  <w:num w:numId="26">
    <w:abstractNumId w:val="4"/>
  </w:num>
  <w:num w:numId="27">
    <w:abstractNumId w:val="28"/>
  </w:num>
  <w:num w:numId="28">
    <w:abstractNumId w:val="27"/>
  </w:num>
  <w:num w:numId="29">
    <w:abstractNumId w:val="18"/>
  </w:num>
  <w:num w:numId="30">
    <w:abstractNumId w:val="5"/>
  </w:num>
  <w:num w:numId="31">
    <w:abstractNumId w:val="3"/>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A85232"/>
    <w:rsid w:val="00002B2D"/>
    <w:rsid w:val="00003A13"/>
    <w:rsid w:val="0000454C"/>
    <w:rsid w:val="00011E19"/>
    <w:rsid w:val="0002016B"/>
    <w:rsid w:val="00023321"/>
    <w:rsid w:val="00023BB6"/>
    <w:rsid w:val="00024CEF"/>
    <w:rsid w:val="000305C8"/>
    <w:rsid w:val="00031B39"/>
    <w:rsid w:val="00032CCF"/>
    <w:rsid w:val="00033445"/>
    <w:rsid w:val="00036856"/>
    <w:rsid w:val="00044FE1"/>
    <w:rsid w:val="00050B0C"/>
    <w:rsid w:val="0005266F"/>
    <w:rsid w:val="00052C24"/>
    <w:rsid w:val="00060F6E"/>
    <w:rsid w:val="00061547"/>
    <w:rsid w:val="000629D2"/>
    <w:rsid w:val="000631B6"/>
    <w:rsid w:val="00063CCD"/>
    <w:rsid w:val="000651A8"/>
    <w:rsid w:val="00065D48"/>
    <w:rsid w:val="00071881"/>
    <w:rsid w:val="000733C1"/>
    <w:rsid w:val="0008109C"/>
    <w:rsid w:val="00092EEC"/>
    <w:rsid w:val="000A7BE9"/>
    <w:rsid w:val="000B4EBA"/>
    <w:rsid w:val="000B6678"/>
    <w:rsid w:val="000B66DF"/>
    <w:rsid w:val="000E2F3A"/>
    <w:rsid w:val="000E50FE"/>
    <w:rsid w:val="000E714C"/>
    <w:rsid w:val="000F28B9"/>
    <w:rsid w:val="000F29D5"/>
    <w:rsid w:val="00100A0B"/>
    <w:rsid w:val="001038F6"/>
    <w:rsid w:val="00106396"/>
    <w:rsid w:val="0010782F"/>
    <w:rsid w:val="001103C0"/>
    <w:rsid w:val="00111E08"/>
    <w:rsid w:val="001140D2"/>
    <w:rsid w:val="00116242"/>
    <w:rsid w:val="00117EED"/>
    <w:rsid w:val="00124508"/>
    <w:rsid w:val="0012463A"/>
    <w:rsid w:val="00130224"/>
    <w:rsid w:val="00136250"/>
    <w:rsid w:val="00146548"/>
    <w:rsid w:val="00147AD6"/>
    <w:rsid w:val="00153D83"/>
    <w:rsid w:val="001564BD"/>
    <w:rsid w:val="00156A1A"/>
    <w:rsid w:val="00156CA0"/>
    <w:rsid w:val="0016046B"/>
    <w:rsid w:val="00164A6C"/>
    <w:rsid w:val="0016588A"/>
    <w:rsid w:val="0016708C"/>
    <w:rsid w:val="00172427"/>
    <w:rsid w:val="0017297A"/>
    <w:rsid w:val="00175EFE"/>
    <w:rsid w:val="00177252"/>
    <w:rsid w:val="001776F4"/>
    <w:rsid w:val="00186224"/>
    <w:rsid w:val="00186264"/>
    <w:rsid w:val="001864BD"/>
    <w:rsid w:val="00186776"/>
    <w:rsid w:val="001910DC"/>
    <w:rsid w:val="00196B7F"/>
    <w:rsid w:val="001A6831"/>
    <w:rsid w:val="001B4958"/>
    <w:rsid w:val="001D068F"/>
    <w:rsid w:val="001D0FBB"/>
    <w:rsid w:val="001D165A"/>
    <w:rsid w:val="001F210B"/>
    <w:rsid w:val="00212AD9"/>
    <w:rsid w:val="00220830"/>
    <w:rsid w:val="00225B2F"/>
    <w:rsid w:val="00226E7E"/>
    <w:rsid w:val="0023788B"/>
    <w:rsid w:val="00237CF0"/>
    <w:rsid w:val="00243B0B"/>
    <w:rsid w:val="002507E5"/>
    <w:rsid w:val="00251600"/>
    <w:rsid w:val="002517BF"/>
    <w:rsid w:val="00256663"/>
    <w:rsid w:val="0025695B"/>
    <w:rsid w:val="00265888"/>
    <w:rsid w:val="00267BB0"/>
    <w:rsid w:val="00277B59"/>
    <w:rsid w:val="0028107B"/>
    <w:rsid w:val="00284EDB"/>
    <w:rsid w:val="002853C1"/>
    <w:rsid w:val="00286D3C"/>
    <w:rsid w:val="002A58B2"/>
    <w:rsid w:val="002B1AA2"/>
    <w:rsid w:val="002B4141"/>
    <w:rsid w:val="002B6C71"/>
    <w:rsid w:val="002C643A"/>
    <w:rsid w:val="002D01A9"/>
    <w:rsid w:val="002D5CFE"/>
    <w:rsid w:val="002D7219"/>
    <w:rsid w:val="002E64A8"/>
    <w:rsid w:val="002F2B54"/>
    <w:rsid w:val="002F5148"/>
    <w:rsid w:val="00300D85"/>
    <w:rsid w:val="00303C11"/>
    <w:rsid w:val="00312E4C"/>
    <w:rsid w:val="00324C47"/>
    <w:rsid w:val="00327123"/>
    <w:rsid w:val="003320D0"/>
    <w:rsid w:val="00345EA9"/>
    <w:rsid w:val="003474B0"/>
    <w:rsid w:val="00355004"/>
    <w:rsid w:val="003570DB"/>
    <w:rsid w:val="003607A6"/>
    <w:rsid w:val="00360C1E"/>
    <w:rsid w:val="00361EA6"/>
    <w:rsid w:val="00373238"/>
    <w:rsid w:val="00381581"/>
    <w:rsid w:val="00382DBA"/>
    <w:rsid w:val="003853FC"/>
    <w:rsid w:val="00394942"/>
    <w:rsid w:val="003A129E"/>
    <w:rsid w:val="003A5D8D"/>
    <w:rsid w:val="003B529A"/>
    <w:rsid w:val="003B5E53"/>
    <w:rsid w:val="003C4527"/>
    <w:rsid w:val="003C63E7"/>
    <w:rsid w:val="003C739A"/>
    <w:rsid w:val="003C7CDD"/>
    <w:rsid w:val="003D4B3F"/>
    <w:rsid w:val="003E5304"/>
    <w:rsid w:val="003E7FEC"/>
    <w:rsid w:val="003F1AC9"/>
    <w:rsid w:val="003F5978"/>
    <w:rsid w:val="003F5BFC"/>
    <w:rsid w:val="00402075"/>
    <w:rsid w:val="0040268D"/>
    <w:rsid w:val="004054DA"/>
    <w:rsid w:val="00406ADA"/>
    <w:rsid w:val="0041520F"/>
    <w:rsid w:val="00431C59"/>
    <w:rsid w:val="00437509"/>
    <w:rsid w:val="00446567"/>
    <w:rsid w:val="004479F8"/>
    <w:rsid w:val="0046411E"/>
    <w:rsid w:val="00466593"/>
    <w:rsid w:val="00490EFC"/>
    <w:rsid w:val="0049150A"/>
    <w:rsid w:val="004A36D7"/>
    <w:rsid w:val="004B34F8"/>
    <w:rsid w:val="004B5DA8"/>
    <w:rsid w:val="004C17D4"/>
    <w:rsid w:val="004D14B8"/>
    <w:rsid w:val="004D2868"/>
    <w:rsid w:val="004D33EF"/>
    <w:rsid w:val="004E1BEE"/>
    <w:rsid w:val="004E224E"/>
    <w:rsid w:val="004E3069"/>
    <w:rsid w:val="004E4365"/>
    <w:rsid w:val="004F30DC"/>
    <w:rsid w:val="005003D8"/>
    <w:rsid w:val="005018ED"/>
    <w:rsid w:val="00506304"/>
    <w:rsid w:val="005074C4"/>
    <w:rsid w:val="00511FDB"/>
    <w:rsid w:val="0051423A"/>
    <w:rsid w:val="00516260"/>
    <w:rsid w:val="00517E66"/>
    <w:rsid w:val="00521D3A"/>
    <w:rsid w:val="0053082F"/>
    <w:rsid w:val="0054159B"/>
    <w:rsid w:val="00555951"/>
    <w:rsid w:val="0056035E"/>
    <w:rsid w:val="00565502"/>
    <w:rsid w:val="00570C80"/>
    <w:rsid w:val="00587D40"/>
    <w:rsid w:val="005A0E14"/>
    <w:rsid w:val="005A4C69"/>
    <w:rsid w:val="005B1747"/>
    <w:rsid w:val="005B2C57"/>
    <w:rsid w:val="005B2F13"/>
    <w:rsid w:val="005C16F3"/>
    <w:rsid w:val="005C3F2D"/>
    <w:rsid w:val="005C426D"/>
    <w:rsid w:val="005C7AAC"/>
    <w:rsid w:val="005D4DC8"/>
    <w:rsid w:val="005D7EB7"/>
    <w:rsid w:val="005E0138"/>
    <w:rsid w:val="005F635D"/>
    <w:rsid w:val="00602843"/>
    <w:rsid w:val="00606F14"/>
    <w:rsid w:val="00607D30"/>
    <w:rsid w:val="0062700D"/>
    <w:rsid w:val="00631588"/>
    <w:rsid w:val="006347A2"/>
    <w:rsid w:val="00640E1E"/>
    <w:rsid w:val="00650C82"/>
    <w:rsid w:val="0065223F"/>
    <w:rsid w:val="00654BF7"/>
    <w:rsid w:val="00672017"/>
    <w:rsid w:val="006756A4"/>
    <w:rsid w:val="00676ED1"/>
    <w:rsid w:val="00680222"/>
    <w:rsid w:val="00687BCD"/>
    <w:rsid w:val="00694646"/>
    <w:rsid w:val="006A0C0A"/>
    <w:rsid w:val="006C05E4"/>
    <w:rsid w:val="006C26D0"/>
    <w:rsid w:val="006C4D0A"/>
    <w:rsid w:val="006C69E0"/>
    <w:rsid w:val="006D2B4E"/>
    <w:rsid w:val="006D7FA8"/>
    <w:rsid w:val="006F0CC3"/>
    <w:rsid w:val="006F2340"/>
    <w:rsid w:val="006F238E"/>
    <w:rsid w:val="006F72FD"/>
    <w:rsid w:val="00700B8A"/>
    <w:rsid w:val="00700C1A"/>
    <w:rsid w:val="00712112"/>
    <w:rsid w:val="0071247B"/>
    <w:rsid w:val="007160B2"/>
    <w:rsid w:val="00716EED"/>
    <w:rsid w:val="00737602"/>
    <w:rsid w:val="00751D07"/>
    <w:rsid w:val="00765C1F"/>
    <w:rsid w:val="00770B7C"/>
    <w:rsid w:val="00790B9A"/>
    <w:rsid w:val="007916E0"/>
    <w:rsid w:val="007968C0"/>
    <w:rsid w:val="007A5E0F"/>
    <w:rsid w:val="007B5F96"/>
    <w:rsid w:val="007C0ADA"/>
    <w:rsid w:val="007C2CCE"/>
    <w:rsid w:val="007F067D"/>
    <w:rsid w:val="007F135D"/>
    <w:rsid w:val="007F638C"/>
    <w:rsid w:val="007F73A7"/>
    <w:rsid w:val="008126AF"/>
    <w:rsid w:val="00816CAD"/>
    <w:rsid w:val="0082632B"/>
    <w:rsid w:val="00851571"/>
    <w:rsid w:val="00857CC4"/>
    <w:rsid w:val="00865968"/>
    <w:rsid w:val="008718F2"/>
    <w:rsid w:val="00880DD7"/>
    <w:rsid w:val="0088473D"/>
    <w:rsid w:val="008852C5"/>
    <w:rsid w:val="00894C26"/>
    <w:rsid w:val="008A03D5"/>
    <w:rsid w:val="008B0EBE"/>
    <w:rsid w:val="008C0B5C"/>
    <w:rsid w:val="008D0D1D"/>
    <w:rsid w:val="008D4BC9"/>
    <w:rsid w:val="008E57B2"/>
    <w:rsid w:val="008E71D5"/>
    <w:rsid w:val="008F0F89"/>
    <w:rsid w:val="008F48B6"/>
    <w:rsid w:val="008F5435"/>
    <w:rsid w:val="00903AEF"/>
    <w:rsid w:val="00904BE6"/>
    <w:rsid w:val="00922F19"/>
    <w:rsid w:val="00930C95"/>
    <w:rsid w:val="00931E9C"/>
    <w:rsid w:val="00932938"/>
    <w:rsid w:val="009343F1"/>
    <w:rsid w:val="00944743"/>
    <w:rsid w:val="009526D7"/>
    <w:rsid w:val="0095613F"/>
    <w:rsid w:val="009728FF"/>
    <w:rsid w:val="009978BA"/>
    <w:rsid w:val="009B460D"/>
    <w:rsid w:val="009C5E0F"/>
    <w:rsid w:val="009C7A4F"/>
    <w:rsid w:val="009D457F"/>
    <w:rsid w:val="009E2BA5"/>
    <w:rsid w:val="009E5AC7"/>
    <w:rsid w:val="009F28E7"/>
    <w:rsid w:val="009F4E11"/>
    <w:rsid w:val="009F539C"/>
    <w:rsid w:val="00A02AAE"/>
    <w:rsid w:val="00A050BF"/>
    <w:rsid w:val="00A15B1F"/>
    <w:rsid w:val="00A15C4A"/>
    <w:rsid w:val="00A239E6"/>
    <w:rsid w:val="00A251D1"/>
    <w:rsid w:val="00A27A82"/>
    <w:rsid w:val="00A3718F"/>
    <w:rsid w:val="00A56ADA"/>
    <w:rsid w:val="00A6509A"/>
    <w:rsid w:val="00A708E1"/>
    <w:rsid w:val="00A80CE3"/>
    <w:rsid w:val="00A823BB"/>
    <w:rsid w:val="00A85232"/>
    <w:rsid w:val="00A90EEE"/>
    <w:rsid w:val="00A94953"/>
    <w:rsid w:val="00AA46E4"/>
    <w:rsid w:val="00AA4A9A"/>
    <w:rsid w:val="00AA5689"/>
    <w:rsid w:val="00AA7C32"/>
    <w:rsid w:val="00AB3211"/>
    <w:rsid w:val="00AC0775"/>
    <w:rsid w:val="00AC30CF"/>
    <w:rsid w:val="00AC39F8"/>
    <w:rsid w:val="00AD1E83"/>
    <w:rsid w:val="00AD5971"/>
    <w:rsid w:val="00AD7BE2"/>
    <w:rsid w:val="00AE7B2E"/>
    <w:rsid w:val="00AF2204"/>
    <w:rsid w:val="00AF75AE"/>
    <w:rsid w:val="00B02B98"/>
    <w:rsid w:val="00B2095E"/>
    <w:rsid w:val="00B22B13"/>
    <w:rsid w:val="00B26734"/>
    <w:rsid w:val="00B30182"/>
    <w:rsid w:val="00B51980"/>
    <w:rsid w:val="00B57880"/>
    <w:rsid w:val="00B6662B"/>
    <w:rsid w:val="00B678A2"/>
    <w:rsid w:val="00B70D5A"/>
    <w:rsid w:val="00B779F8"/>
    <w:rsid w:val="00B81D92"/>
    <w:rsid w:val="00B9222E"/>
    <w:rsid w:val="00B9332C"/>
    <w:rsid w:val="00BA3678"/>
    <w:rsid w:val="00BB52DF"/>
    <w:rsid w:val="00BC4307"/>
    <w:rsid w:val="00BC4929"/>
    <w:rsid w:val="00BC6974"/>
    <w:rsid w:val="00BC71F7"/>
    <w:rsid w:val="00BD48EA"/>
    <w:rsid w:val="00BD65A3"/>
    <w:rsid w:val="00BF4EEB"/>
    <w:rsid w:val="00C02040"/>
    <w:rsid w:val="00C03486"/>
    <w:rsid w:val="00C10040"/>
    <w:rsid w:val="00C12BF9"/>
    <w:rsid w:val="00C27E02"/>
    <w:rsid w:val="00C34917"/>
    <w:rsid w:val="00C36A85"/>
    <w:rsid w:val="00C427FB"/>
    <w:rsid w:val="00C4348B"/>
    <w:rsid w:val="00C43F59"/>
    <w:rsid w:val="00C44D6B"/>
    <w:rsid w:val="00C51529"/>
    <w:rsid w:val="00C54EA5"/>
    <w:rsid w:val="00C5631D"/>
    <w:rsid w:val="00C65EE8"/>
    <w:rsid w:val="00C67616"/>
    <w:rsid w:val="00C7002A"/>
    <w:rsid w:val="00C72A19"/>
    <w:rsid w:val="00C736C4"/>
    <w:rsid w:val="00C748EA"/>
    <w:rsid w:val="00C84C91"/>
    <w:rsid w:val="00C869C0"/>
    <w:rsid w:val="00C86A67"/>
    <w:rsid w:val="00C87AB0"/>
    <w:rsid w:val="00C959CC"/>
    <w:rsid w:val="00CB11FA"/>
    <w:rsid w:val="00CC30DF"/>
    <w:rsid w:val="00CC7954"/>
    <w:rsid w:val="00CD2D2E"/>
    <w:rsid w:val="00CD74A6"/>
    <w:rsid w:val="00CE02EE"/>
    <w:rsid w:val="00D0651A"/>
    <w:rsid w:val="00D16363"/>
    <w:rsid w:val="00D250BA"/>
    <w:rsid w:val="00D44022"/>
    <w:rsid w:val="00D45E9F"/>
    <w:rsid w:val="00D5199D"/>
    <w:rsid w:val="00D55496"/>
    <w:rsid w:val="00D623AF"/>
    <w:rsid w:val="00D647E9"/>
    <w:rsid w:val="00D678BB"/>
    <w:rsid w:val="00D7010E"/>
    <w:rsid w:val="00D769DB"/>
    <w:rsid w:val="00D80676"/>
    <w:rsid w:val="00D81699"/>
    <w:rsid w:val="00D873CF"/>
    <w:rsid w:val="00D91A5E"/>
    <w:rsid w:val="00D91EF3"/>
    <w:rsid w:val="00D97948"/>
    <w:rsid w:val="00DA2FA0"/>
    <w:rsid w:val="00DB1E21"/>
    <w:rsid w:val="00DB75DB"/>
    <w:rsid w:val="00DC2F98"/>
    <w:rsid w:val="00DC7257"/>
    <w:rsid w:val="00DD196C"/>
    <w:rsid w:val="00DD58CB"/>
    <w:rsid w:val="00E10C7B"/>
    <w:rsid w:val="00E131CC"/>
    <w:rsid w:val="00E132CB"/>
    <w:rsid w:val="00E17ECB"/>
    <w:rsid w:val="00E20E3B"/>
    <w:rsid w:val="00E27ED7"/>
    <w:rsid w:val="00E31E1A"/>
    <w:rsid w:val="00E4137D"/>
    <w:rsid w:val="00E63E82"/>
    <w:rsid w:val="00E67A5F"/>
    <w:rsid w:val="00E84113"/>
    <w:rsid w:val="00E8723D"/>
    <w:rsid w:val="00E91301"/>
    <w:rsid w:val="00E94588"/>
    <w:rsid w:val="00EA1F9B"/>
    <w:rsid w:val="00EA7F70"/>
    <w:rsid w:val="00EB2927"/>
    <w:rsid w:val="00EB5575"/>
    <w:rsid w:val="00EB660C"/>
    <w:rsid w:val="00EB7C26"/>
    <w:rsid w:val="00EC10A1"/>
    <w:rsid w:val="00ED122C"/>
    <w:rsid w:val="00ED149A"/>
    <w:rsid w:val="00ED15B7"/>
    <w:rsid w:val="00ED577D"/>
    <w:rsid w:val="00ED6B1A"/>
    <w:rsid w:val="00F11E8C"/>
    <w:rsid w:val="00F122C2"/>
    <w:rsid w:val="00F12AC2"/>
    <w:rsid w:val="00F136C5"/>
    <w:rsid w:val="00F27A62"/>
    <w:rsid w:val="00F411B3"/>
    <w:rsid w:val="00F44CFA"/>
    <w:rsid w:val="00F45FA5"/>
    <w:rsid w:val="00F51B1F"/>
    <w:rsid w:val="00F536D3"/>
    <w:rsid w:val="00F614B8"/>
    <w:rsid w:val="00F81DD3"/>
    <w:rsid w:val="00F844DE"/>
    <w:rsid w:val="00F92140"/>
    <w:rsid w:val="00F93150"/>
    <w:rsid w:val="00F962AC"/>
    <w:rsid w:val="00FA0ED9"/>
    <w:rsid w:val="00FA6A67"/>
    <w:rsid w:val="00FC6F43"/>
    <w:rsid w:val="00FD1061"/>
    <w:rsid w:val="00FE5AAD"/>
    <w:rsid w:val="00FF7F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5B2F13"/>
    <w:pPr>
      <w:spacing w:after="200"/>
    </w:pPr>
    <w:rPr>
      <w:rFonts w:eastAsia="Times New Roman" w:cs="Cambria"/>
      <w:sz w:val="24"/>
      <w:szCs w:val="24"/>
      <w:lang w:eastAsia="en-US"/>
    </w:rPr>
  </w:style>
  <w:style w:type="paragraph" w:styleId="Cmsor1">
    <w:name w:val="heading 1"/>
    <w:basedOn w:val="Norml"/>
    <w:next w:val="Norml"/>
    <w:link w:val="Cmsor1Char"/>
    <w:uiPriority w:val="99"/>
    <w:qFormat/>
    <w:rsid w:val="0016588A"/>
    <w:pPr>
      <w:keepNext/>
      <w:spacing w:after="60"/>
      <w:outlineLvl w:val="0"/>
    </w:pPr>
    <w:rPr>
      <w:rFonts w:eastAsia="Cambria" w:cs="Times New Roman"/>
      <w:b/>
      <w:bCs/>
      <w:kern w:val="28"/>
      <w:sz w:val="44"/>
      <w:szCs w:val="44"/>
      <w:lang w:eastAsia="hu-HU"/>
    </w:rPr>
  </w:style>
  <w:style w:type="paragraph" w:styleId="Cmsor2">
    <w:name w:val="heading 2"/>
    <w:basedOn w:val="Norml"/>
    <w:next w:val="Norml"/>
    <w:link w:val="Cmsor2Char"/>
    <w:uiPriority w:val="99"/>
    <w:qFormat/>
    <w:rsid w:val="0016588A"/>
    <w:pPr>
      <w:keepNext/>
      <w:spacing w:after="60"/>
      <w:outlineLvl w:val="1"/>
    </w:pPr>
    <w:rPr>
      <w:rFonts w:eastAsia="Cambria" w:cs="Times New Roman"/>
      <w:b/>
      <w:bCs/>
      <w:sz w:val="40"/>
      <w:szCs w:val="40"/>
      <w:lang w:eastAsia="hu-HU"/>
    </w:rPr>
  </w:style>
  <w:style w:type="paragraph" w:styleId="Cmsor3">
    <w:name w:val="heading 3"/>
    <w:basedOn w:val="Norml"/>
    <w:next w:val="Norml"/>
    <w:link w:val="Cmsor3Char"/>
    <w:uiPriority w:val="99"/>
    <w:qFormat/>
    <w:rsid w:val="0016588A"/>
    <w:pPr>
      <w:keepNext/>
      <w:spacing w:after="60"/>
      <w:outlineLvl w:val="2"/>
    </w:pPr>
    <w:rPr>
      <w:rFonts w:eastAsia="Cambria" w:cs="Times New Roman"/>
      <w:b/>
      <w:bCs/>
      <w:sz w:val="36"/>
      <w:szCs w:val="36"/>
      <w:lang w:eastAsia="hu-HU"/>
    </w:rPr>
  </w:style>
  <w:style w:type="paragraph" w:styleId="Cmsor4">
    <w:name w:val="heading 4"/>
    <w:basedOn w:val="Norml"/>
    <w:next w:val="Norml"/>
    <w:link w:val="Cmsor4Char"/>
    <w:uiPriority w:val="99"/>
    <w:qFormat/>
    <w:rsid w:val="0016588A"/>
    <w:pPr>
      <w:keepNext/>
      <w:spacing w:after="60"/>
      <w:outlineLvl w:val="3"/>
    </w:pPr>
    <w:rPr>
      <w:rFonts w:eastAsia="Cambria" w:cs="Times New Roman"/>
      <w:b/>
      <w:bCs/>
      <w:sz w:val="32"/>
      <w:szCs w:val="32"/>
      <w:lang w:eastAsia="hu-HU"/>
    </w:rPr>
  </w:style>
  <w:style w:type="paragraph" w:styleId="Cmsor5">
    <w:name w:val="heading 5"/>
    <w:basedOn w:val="Norml"/>
    <w:next w:val="Norml"/>
    <w:link w:val="Cmsor5Char"/>
    <w:uiPriority w:val="99"/>
    <w:qFormat/>
    <w:rsid w:val="0016588A"/>
    <w:pPr>
      <w:spacing w:after="0"/>
      <w:jc w:val="both"/>
      <w:outlineLvl w:val="4"/>
    </w:pPr>
    <w:rPr>
      <w:rFonts w:eastAsia="Cambria" w:cs="Times New Roman"/>
      <w:b/>
      <w:bCs/>
      <w:sz w:val="28"/>
      <w:szCs w:val="28"/>
      <w:lang w:eastAsia="hu-HU"/>
    </w:rPr>
  </w:style>
  <w:style w:type="paragraph" w:styleId="Cmsor6">
    <w:name w:val="heading 6"/>
    <w:basedOn w:val="Norml"/>
    <w:next w:val="Norml"/>
    <w:link w:val="Cmsor6Char"/>
    <w:uiPriority w:val="99"/>
    <w:qFormat/>
    <w:rsid w:val="0016588A"/>
    <w:pPr>
      <w:keepNext/>
      <w:tabs>
        <w:tab w:val="right" w:pos="8789"/>
      </w:tabs>
      <w:spacing w:after="0"/>
      <w:jc w:val="both"/>
      <w:outlineLvl w:val="5"/>
    </w:pPr>
    <w:rPr>
      <w:rFonts w:eastAsia="Cambria" w:cs="Times New Roman"/>
      <w:b/>
      <w:bCs/>
      <w:sz w:val="22"/>
      <w:szCs w:val="22"/>
      <w:lang w:eastAsia="hu-HU"/>
    </w:rPr>
  </w:style>
  <w:style w:type="paragraph" w:styleId="Cmsor7">
    <w:name w:val="heading 7"/>
    <w:basedOn w:val="Norml"/>
    <w:next w:val="Norml"/>
    <w:link w:val="Cmsor7Char"/>
    <w:uiPriority w:val="99"/>
    <w:qFormat/>
    <w:rsid w:val="0016588A"/>
    <w:pPr>
      <w:keepNext/>
      <w:spacing w:after="0"/>
      <w:jc w:val="both"/>
      <w:outlineLvl w:val="6"/>
    </w:pPr>
    <w:rPr>
      <w:rFonts w:eastAsia="Cambria" w:cs="Times New Roman"/>
      <w:i/>
      <w:iCs/>
      <w:sz w:val="20"/>
      <w:szCs w:val="20"/>
      <w:lang w:eastAsia="hu-HU"/>
    </w:rPr>
  </w:style>
  <w:style w:type="paragraph" w:styleId="Cmsor8">
    <w:name w:val="heading 8"/>
    <w:basedOn w:val="Norml"/>
    <w:next w:val="Norml"/>
    <w:link w:val="Cmsor8Char"/>
    <w:uiPriority w:val="99"/>
    <w:qFormat/>
    <w:rsid w:val="0016588A"/>
    <w:pPr>
      <w:keepNext/>
      <w:spacing w:after="0"/>
      <w:ind w:left="-57" w:right="-57"/>
      <w:outlineLvl w:val="7"/>
    </w:pPr>
    <w:rPr>
      <w:rFonts w:eastAsia="Cambria" w:cs="Times New Roman"/>
      <w:b/>
      <w:bCs/>
      <w:sz w:val="22"/>
      <w:szCs w:val="22"/>
      <w:lang w:eastAsia="hu-HU"/>
    </w:rPr>
  </w:style>
  <w:style w:type="paragraph" w:styleId="Cmsor9">
    <w:name w:val="heading 9"/>
    <w:basedOn w:val="Norml"/>
    <w:next w:val="Norml"/>
    <w:link w:val="Cmsor9Char"/>
    <w:uiPriority w:val="99"/>
    <w:qFormat/>
    <w:rsid w:val="0016588A"/>
    <w:pPr>
      <w:keepNext/>
      <w:spacing w:after="0"/>
      <w:ind w:left="284" w:hanging="284"/>
      <w:jc w:val="center"/>
      <w:outlineLvl w:val="8"/>
    </w:pPr>
    <w:rPr>
      <w:rFonts w:eastAsia="Cambria" w:cs="Times New Roman"/>
      <w:b/>
      <w:bCs/>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6588A"/>
    <w:rPr>
      <w:rFonts w:ascii="Times New Roman" w:hAnsi="Times New Roman" w:cs="Times New Roman"/>
      <w:b/>
      <w:bCs/>
      <w:kern w:val="28"/>
      <w:sz w:val="44"/>
      <w:szCs w:val="44"/>
      <w:lang w:val="hu-HU" w:eastAsia="hu-HU"/>
    </w:rPr>
  </w:style>
  <w:style w:type="character" w:customStyle="1" w:styleId="Cmsor2Char">
    <w:name w:val="Címsor 2 Char"/>
    <w:basedOn w:val="Bekezdsalapbettpusa"/>
    <w:link w:val="Cmsor2"/>
    <w:uiPriority w:val="99"/>
    <w:locked/>
    <w:rsid w:val="0016588A"/>
    <w:rPr>
      <w:rFonts w:ascii="Times New Roman" w:hAnsi="Times New Roman" w:cs="Times New Roman"/>
      <w:b/>
      <w:bCs/>
      <w:sz w:val="40"/>
      <w:szCs w:val="40"/>
      <w:lang w:val="hu-HU" w:eastAsia="hu-HU"/>
    </w:rPr>
  </w:style>
  <w:style w:type="character" w:customStyle="1" w:styleId="Cmsor3Char">
    <w:name w:val="Címsor 3 Char"/>
    <w:basedOn w:val="Bekezdsalapbettpusa"/>
    <w:link w:val="Cmsor3"/>
    <w:uiPriority w:val="99"/>
    <w:locked/>
    <w:rsid w:val="0016588A"/>
    <w:rPr>
      <w:rFonts w:ascii="Times New Roman" w:hAnsi="Times New Roman" w:cs="Times New Roman"/>
      <w:b/>
      <w:bCs/>
      <w:sz w:val="36"/>
      <w:szCs w:val="36"/>
      <w:lang w:val="hu-HU" w:eastAsia="hu-HU"/>
    </w:rPr>
  </w:style>
  <w:style w:type="character" w:customStyle="1" w:styleId="Cmsor4Char">
    <w:name w:val="Címsor 4 Char"/>
    <w:basedOn w:val="Bekezdsalapbettpusa"/>
    <w:link w:val="Cmsor4"/>
    <w:uiPriority w:val="99"/>
    <w:locked/>
    <w:rsid w:val="0016588A"/>
    <w:rPr>
      <w:rFonts w:ascii="Times New Roman" w:hAnsi="Times New Roman" w:cs="Times New Roman"/>
      <w:b/>
      <w:bCs/>
      <w:sz w:val="32"/>
      <w:szCs w:val="32"/>
      <w:lang w:val="hu-HU" w:eastAsia="hu-HU"/>
    </w:rPr>
  </w:style>
  <w:style w:type="character" w:customStyle="1" w:styleId="Cmsor5Char">
    <w:name w:val="Címsor 5 Char"/>
    <w:basedOn w:val="Bekezdsalapbettpusa"/>
    <w:link w:val="Cmsor5"/>
    <w:uiPriority w:val="99"/>
    <w:locked/>
    <w:rsid w:val="0016588A"/>
    <w:rPr>
      <w:rFonts w:ascii="Times New Roman" w:hAnsi="Times New Roman" w:cs="Times New Roman"/>
      <w:b/>
      <w:bCs/>
      <w:sz w:val="28"/>
      <w:szCs w:val="28"/>
      <w:lang w:val="hu-HU" w:eastAsia="hu-HU"/>
    </w:rPr>
  </w:style>
  <w:style w:type="character" w:customStyle="1" w:styleId="Cmsor6Char">
    <w:name w:val="Címsor 6 Char"/>
    <w:basedOn w:val="Bekezdsalapbettpusa"/>
    <w:link w:val="Cmsor6"/>
    <w:uiPriority w:val="99"/>
    <w:locked/>
    <w:rsid w:val="0016588A"/>
    <w:rPr>
      <w:rFonts w:ascii="Times New Roman" w:hAnsi="Times New Roman" w:cs="Times New Roman"/>
      <w:b/>
      <w:bCs/>
      <w:sz w:val="22"/>
      <w:szCs w:val="22"/>
      <w:lang w:val="hu-HU" w:eastAsia="hu-HU"/>
    </w:rPr>
  </w:style>
  <w:style w:type="character" w:customStyle="1" w:styleId="Cmsor7Char">
    <w:name w:val="Címsor 7 Char"/>
    <w:basedOn w:val="Bekezdsalapbettpusa"/>
    <w:link w:val="Cmsor7"/>
    <w:uiPriority w:val="99"/>
    <w:locked/>
    <w:rsid w:val="0016588A"/>
    <w:rPr>
      <w:rFonts w:ascii="Times New Roman" w:hAnsi="Times New Roman" w:cs="Times New Roman"/>
      <w:i/>
      <w:iCs/>
      <w:lang w:val="hu-HU" w:eastAsia="hu-HU"/>
    </w:rPr>
  </w:style>
  <w:style w:type="character" w:customStyle="1" w:styleId="Cmsor8Char">
    <w:name w:val="Címsor 8 Char"/>
    <w:basedOn w:val="Bekezdsalapbettpusa"/>
    <w:link w:val="Cmsor8"/>
    <w:uiPriority w:val="99"/>
    <w:locked/>
    <w:rsid w:val="0016588A"/>
    <w:rPr>
      <w:rFonts w:ascii="Times New Roman" w:hAnsi="Times New Roman" w:cs="Times New Roman"/>
      <w:b/>
      <w:bCs/>
      <w:sz w:val="22"/>
      <w:szCs w:val="22"/>
      <w:lang w:val="hu-HU" w:eastAsia="hu-HU"/>
    </w:rPr>
  </w:style>
  <w:style w:type="character" w:customStyle="1" w:styleId="Cmsor9Char">
    <w:name w:val="Címsor 9 Char"/>
    <w:basedOn w:val="Bekezdsalapbettpusa"/>
    <w:link w:val="Cmsor9"/>
    <w:uiPriority w:val="99"/>
    <w:locked/>
    <w:rsid w:val="0016588A"/>
    <w:rPr>
      <w:rFonts w:ascii="Times New Roman" w:hAnsi="Times New Roman" w:cs="Times New Roman"/>
      <w:b/>
      <w:bCs/>
      <w:sz w:val="22"/>
      <w:szCs w:val="22"/>
      <w:lang w:val="hu-HU" w:eastAsia="hu-HU"/>
    </w:rPr>
  </w:style>
  <w:style w:type="paragraph" w:customStyle="1" w:styleId="Cm1">
    <w:name w:val="Cím1"/>
    <w:basedOn w:val="Norml"/>
    <w:uiPriority w:val="99"/>
    <w:rsid w:val="005B2F13"/>
    <w:pPr>
      <w:numPr>
        <w:numId w:val="3"/>
      </w:numPr>
      <w:spacing w:after="0" w:line="360" w:lineRule="auto"/>
      <w:jc w:val="both"/>
    </w:pPr>
    <w:rPr>
      <w:b/>
      <w:bCs/>
      <w:sz w:val="28"/>
      <w:szCs w:val="28"/>
    </w:rPr>
  </w:style>
  <w:style w:type="paragraph" w:customStyle="1" w:styleId="aprbets">
    <w:name w:val="apróbetűs"/>
    <w:basedOn w:val="Norml"/>
    <w:uiPriority w:val="99"/>
    <w:rsid w:val="005B2F13"/>
    <w:pPr>
      <w:ind w:left="720"/>
      <w:jc w:val="both"/>
    </w:pPr>
    <w:rPr>
      <w:sz w:val="18"/>
      <w:szCs w:val="18"/>
    </w:rPr>
  </w:style>
  <w:style w:type="paragraph" w:customStyle="1" w:styleId="Szmlista">
    <w:name w:val="Számlista"/>
    <w:basedOn w:val="ListParagraph1"/>
    <w:uiPriority w:val="99"/>
    <w:rsid w:val="005B2F13"/>
    <w:pPr>
      <w:numPr>
        <w:numId w:val="2"/>
      </w:numPr>
      <w:spacing w:after="0"/>
    </w:pPr>
    <w:rPr>
      <w:sz w:val="22"/>
      <w:szCs w:val="22"/>
    </w:rPr>
  </w:style>
  <w:style w:type="paragraph" w:customStyle="1" w:styleId="ListParagraph1">
    <w:name w:val="List Paragraph1"/>
    <w:basedOn w:val="Norml"/>
    <w:uiPriority w:val="99"/>
    <w:rsid w:val="005B2F13"/>
    <w:pPr>
      <w:ind w:left="720"/>
    </w:pPr>
  </w:style>
  <w:style w:type="paragraph" w:customStyle="1" w:styleId="Nemszmoslista">
    <w:name w:val="Nem számos lista"/>
    <w:basedOn w:val="ListParagraph1"/>
    <w:uiPriority w:val="99"/>
    <w:rsid w:val="005B2F13"/>
    <w:pPr>
      <w:numPr>
        <w:numId w:val="1"/>
      </w:numPr>
      <w:spacing w:after="0"/>
      <w:jc w:val="both"/>
    </w:pPr>
    <w:rPr>
      <w:sz w:val="22"/>
      <w:szCs w:val="22"/>
    </w:rPr>
  </w:style>
  <w:style w:type="paragraph" w:customStyle="1" w:styleId="Szmoslista">
    <w:name w:val="Számos lista"/>
    <w:basedOn w:val="Norml"/>
    <w:uiPriority w:val="99"/>
    <w:rsid w:val="005B2F13"/>
    <w:pPr>
      <w:numPr>
        <w:ilvl w:val="1"/>
        <w:numId w:val="2"/>
      </w:numPr>
      <w:spacing w:after="0"/>
      <w:jc w:val="both"/>
    </w:pPr>
    <w:rPr>
      <w:sz w:val="22"/>
      <w:szCs w:val="22"/>
    </w:rPr>
  </w:style>
  <w:style w:type="paragraph" w:customStyle="1" w:styleId="Cm3">
    <w:name w:val="Cím 3"/>
    <w:basedOn w:val="Norml"/>
    <w:uiPriority w:val="99"/>
    <w:rsid w:val="005B2F13"/>
    <w:pPr>
      <w:numPr>
        <w:ilvl w:val="2"/>
        <w:numId w:val="3"/>
      </w:numPr>
      <w:spacing w:after="0" w:line="360" w:lineRule="auto"/>
      <w:jc w:val="both"/>
    </w:pPr>
    <w:rPr>
      <w:i/>
      <w:iCs/>
      <w:sz w:val="22"/>
      <w:szCs w:val="22"/>
    </w:rPr>
  </w:style>
  <w:style w:type="paragraph" w:customStyle="1" w:styleId="Cm2">
    <w:name w:val="Cím 2"/>
    <w:basedOn w:val="Norml"/>
    <w:uiPriority w:val="99"/>
    <w:rsid w:val="005B2F13"/>
    <w:pPr>
      <w:numPr>
        <w:ilvl w:val="1"/>
        <w:numId w:val="3"/>
      </w:numPr>
      <w:spacing w:after="0" w:line="360" w:lineRule="auto"/>
      <w:jc w:val="both"/>
    </w:pPr>
    <w:rPr>
      <w:b/>
      <w:bCs/>
    </w:rPr>
  </w:style>
  <w:style w:type="table" w:styleId="Rcsostblzat">
    <w:name w:val="Table Grid"/>
    <w:basedOn w:val="Normltblzat"/>
    <w:uiPriority w:val="39"/>
    <w:rsid w:val="00466593"/>
    <w:rPr>
      <w:rFonts w:eastAsia="Times New Roman"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fej">
    <w:name w:val="header"/>
    <w:basedOn w:val="Norml"/>
    <w:link w:val="lfej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lfejChar">
    <w:name w:val="Élőfej Char"/>
    <w:basedOn w:val="Bekezdsalapbettpusa"/>
    <w:link w:val="lfej"/>
    <w:uiPriority w:val="99"/>
    <w:locked/>
    <w:rsid w:val="0016588A"/>
    <w:rPr>
      <w:rFonts w:ascii="Times New Roman" w:hAnsi="Times New Roman" w:cs="Times New Roman"/>
      <w:sz w:val="22"/>
      <w:szCs w:val="22"/>
      <w:lang w:val="hu-HU" w:eastAsia="hu-HU"/>
    </w:rPr>
  </w:style>
  <w:style w:type="paragraph" w:styleId="llb">
    <w:name w:val="footer"/>
    <w:basedOn w:val="Norml"/>
    <w:link w:val="llb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llbChar">
    <w:name w:val="Élőláb Char"/>
    <w:basedOn w:val="Bekezdsalapbettpusa"/>
    <w:link w:val="llb"/>
    <w:uiPriority w:val="99"/>
    <w:locked/>
    <w:rsid w:val="0016588A"/>
    <w:rPr>
      <w:rFonts w:ascii="Times New Roman" w:hAnsi="Times New Roman" w:cs="Times New Roman"/>
      <w:sz w:val="22"/>
      <w:szCs w:val="22"/>
      <w:lang w:val="hu-HU" w:eastAsia="hu-HU"/>
    </w:rPr>
  </w:style>
  <w:style w:type="character" w:styleId="Oldalszm">
    <w:name w:val="page number"/>
    <w:basedOn w:val="Bekezdsalapbettpusa"/>
    <w:uiPriority w:val="99"/>
    <w:rsid w:val="0016588A"/>
    <w:rPr>
      <w:rFonts w:cs="Times New Roman"/>
      <w:b/>
      <w:bCs/>
      <w:sz w:val="24"/>
      <w:szCs w:val="24"/>
    </w:rPr>
  </w:style>
  <w:style w:type="paragraph" w:customStyle="1" w:styleId="Ktbbszla">
    <w:name w:val="K több szla"/>
    <w:basedOn w:val="Norml"/>
    <w:next w:val="Ktbbszla2sor"/>
    <w:uiPriority w:val="99"/>
    <w:rsid w:val="0016588A"/>
    <w:pPr>
      <w:tabs>
        <w:tab w:val="left" w:pos="851"/>
        <w:tab w:val="left" w:pos="3969"/>
        <w:tab w:val="left" w:pos="4395"/>
        <w:tab w:val="right" w:pos="7513"/>
      </w:tabs>
      <w:spacing w:after="0"/>
      <w:ind w:left="567"/>
      <w:jc w:val="both"/>
    </w:pPr>
    <w:rPr>
      <w:rFonts w:eastAsia="Cambria" w:cs="Times New Roman"/>
      <w:i/>
      <w:iCs/>
      <w:sz w:val="20"/>
      <w:szCs w:val="20"/>
      <w:lang w:eastAsia="hu-HU"/>
    </w:rPr>
  </w:style>
  <w:style w:type="paragraph" w:customStyle="1" w:styleId="Ktbbszla2sor">
    <w:name w:val="K több szla 2.sor"/>
    <w:basedOn w:val="Norml"/>
    <w:uiPriority w:val="99"/>
    <w:rsid w:val="0016588A"/>
    <w:pPr>
      <w:tabs>
        <w:tab w:val="right" w:pos="8222"/>
      </w:tabs>
      <w:spacing w:after="0"/>
      <w:ind w:left="4395"/>
      <w:jc w:val="both"/>
    </w:pPr>
    <w:rPr>
      <w:rFonts w:eastAsia="Cambria" w:cs="Times New Roman"/>
      <w:i/>
      <w:iCs/>
      <w:sz w:val="20"/>
      <w:szCs w:val="20"/>
      <w:lang w:eastAsia="hu-HU"/>
    </w:rPr>
  </w:style>
  <w:style w:type="paragraph" w:customStyle="1" w:styleId="SorszTK">
    <w:name w:val="Sorsz_TK"/>
    <w:basedOn w:val="Norml"/>
    <w:uiPriority w:val="99"/>
    <w:rsid w:val="0016588A"/>
    <w:pPr>
      <w:tabs>
        <w:tab w:val="right" w:pos="426"/>
        <w:tab w:val="left" w:pos="567"/>
        <w:tab w:val="left" w:pos="3969"/>
        <w:tab w:val="left" w:pos="4395"/>
        <w:tab w:val="right" w:pos="8222"/>
      </w:tabs>
      <w:spacing w:after="0"/>
      <w:jc w:val="both"/>
    </w:pPr>
    <w:rPr>
      <w:rFonts w:eastAsia="Cambria" w:cs="Times New Roman"/>
      <w:sz w:val="22"/>
      <w:szCs w:val="22"/>
      <w:lang w:eastAsia="hu-HU"/>
    </w:rPr>
  </w:style>
  <w:style w:type="paragraph" w:customStyle="1" w:styleId="Ttbbszla">
    <w:name w:val="T több szla"/>
    <w:basedOn w:val="Norml"/>
    <w:next w:val="Ttbbszla2sor"/>
    <w:uiPriority w:val="99"/>
    <w:rsid w:val="0016588A"/>
    <w:pPr>
      <w:tabs>
        <w:tab w:val="left" w:pos="851"/>
        <w:tab w:val="left" w:pos="3969"/>
        <w:tab w:val="left" w:pos="4395"/>
        <w:tab w:val="right" w:pos="8222"/>
      </w:tabs>
      <w:spacing w:after="0"/>
      <w:ind w:left="567"/>
      <w:jc w:val="both"/>
    </w:pPr>
    <w:rPr>
      <w:rFonts w:eastAsia="Cambria" w:cs="Times New Roman"/>
      <w:i/>
      <w:iCs/>
      <w:sz w:val="20"/>
      <w:szCs w:val="20"/>
      <w:lang w:eastAsia="hu-HU"/>
    </w:rPr>
  </w:style>
  <w:style w:type="paragraph" w:customStyle="1" w:styleId="Ttbbszla2sor">
    <w:name w:val="T több szla 2.sor"/>
    <w:basedOn w:val="Norml"/>
    <w:uiPriority w:val="99"/>
    <w:rsid w:val="0016588A"/>
    <w:pPr>
      <w:tabs>
        <w:tab w:val="left" w:pos="851"/>
        <w:tab w:val="right" w:pos="7513"/>
      </w:tabs>
      <w:spacing w:after="0"/>
      <w:ind w:left="851"/>
      <w:jc w:val="both"/>
    </w:pPr>
    <w:rPr>
      <w:rFonts w:eastAsia="Cambria" w:cs="Times New Roman"/>
      <w:i/>
      <w:iCs/>
      <w:sz w:val="20"/>
      <w:szCs w:val="20"/>
      <w:lang w:eastAsia="hu-HU"/>
    </w:rPr>
  </w:style>
  <w:style w:type="paragraph" w:customStyle="1" w:styleId="Felsorols2">
    <w:name w:val="Felsorolás2"/>
    <w:basedOn w:val="Norml"/>
    <w:uiPriority w:val="99"/>
    <w:rsid w:val="0016588A"/>
    <w:pPr>
      <w:numPr>
        <w:numId w:val="8"/>
      </w:numPr>
      <w:tabs>
        <w:tab w:val="clear" w:pos="360"/>
        <w:tab w:val="num" w:pos="567"/>
      </w:tabs>
      <w:spacing w:after="0"/>
      <w:ind w:left="567" w:hanging="283"/>
      <w:jc w:val="both"/>
    </w:pPr>
    <w:rPr>
      <w:rFonts w:eastAsia="Cambria" w:cs="Times New Roman"/>
      <w:sz w:val="22"/>
      <w:szCs w:val="22"/>
      <w:lang w:eastAsia="hu-HU"/>
    </w:rPr>
  </w:style>
  <w:style w:type="paragraph" w:customStyle="1" w:styleId="TK">
    <w:name w:val="TK"/>
    <w:basedOn w:val="Norml"/>
    <w:next w:val="Norml"/>
    <w:uiPriority w:val="99"/>
    <w:rsid w:val="0016588A"/>
    <w:pPr>
      <w:tabs>
        <w:tab w:val="left" w:pos="851"/>
        <w:tab w:val="left" w:pos="3969"/>
        <w:tab w:val="left" w:pos="4395"/>
        <w:tab w:val="right" w:pos="8222"/>
      </w:tabs>
      <w:spacing w:after="0" w:line="240" w:lineRule="exact"/>
      <w:ind w:left="567"/>
      <w:jc w:val="both"/>
    </w:pPr>
    <w:rPr>
      <w:rFonts w:eastAsia="Cambria" w:cs="Times New Roman"/>
      <w:i/>
      <w:iCs/>
      <w:sz w:val="20"/>
      <w:szCs w:val="20"/>
      <w:lang w:eastAsia="hu-HU"/>
    </w:rPr>
  </w:style>
  <w:style w:type="paragraph" w:customStyle="1" w:styleId="Felsorols4">
    <w:name w:val="Felsorolás4"/>
    <w:basedOn w:val="Felsorols3"/>
    <w:uiPriority w:val="99"/>
    <w:rsid w:val="0016588A"/>
    <w:pPr>
      <w:numPr>
        <w:numId w:val="5"/>
      </w:numPr>
      <w:tabs>
        <w:tab w:val="clear" w:pos="360"/>
        <w:tab w:val="num" w:pos="1134"/>
      </w:tabs>
      <w:ind w:left="1134" w:hanging="283"/>
    </w:pPr>
  </w:style>
  <w:style w:type="paragraph" w:customStyle="1" w:styleId="Felsorols3">
    <w:name w:val="Felsorolás3"/>
    <w:basedOn w:val="Felsorols2"/>
    <w:uiPriority w:val="99"/>
    <w:rsid w:val="0016588A"/>
    <w:pPr>
      <w:numPr>
        <w:numId w:val="6"/>
      </w:numPr>
      <w:tabs>
        <w:tab w:val="clear" w:pos="360"/>
        <w:tab w:val="num" w:pos="851"/>
      </w:tabs>
      <w:ind w:left="851" w:hanging="284"/>
    </w:pPr>
  </w:style>
  <w:style w:type="paragraph" w:styleId="Lbjegyzetszveg">
    <w:name w:val="footnote text"/>
    <w:basedOn w:val="Norml"/>
    <w:link w:val="LbjegyzetszvegChar"/>
    <w:uiPriority w:val="99"/>
    <w:semiHidden/>
    <w:rsid w:val="0016588A"/>
    <w:pPr>
      <w:spacing w:after="0"/>
      <w:jc w:val="both"/>
    </w:pPr>
    <w:rPr>
      <w:rFonts w:eastAsia="Cambria"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16588A"/>
    <w:rPr>
      <w:rFonts w:ascii="Times New Roman" w:hAnsi="Times New Roman" w:cs="Times New Roman"/>
      <w:lang w:val="hu-HU" w:eastAsia="hu-HU"/>
    </w:rPr>
  </w:style>
  <w:style w:type="character" w:styleId="Lbjegyzet-hivatkozs">
    <w:name w:val="footnote reference"/>
    <w:basedOn w:val="Bekezdsalapbettpusa"/>
    <w:uiPriority w:val="99"/>
    <w:semiHidden/>
    <w:rsid w:val="0016588A"/>
    <w:rPr>
      <w:rFonts w:cs="Times New Roman"/>
      <w:b/>
      <w:bCs/>
      <w:vertAlign w:val="superscript"/>
    </w:rPr>
  </w:style>
  <w:style w:type="paragraph" w:customStyle="1" w:styleId="Feladatpontok">
    <w:name w:val="Feladatpontok"/>
    <w:basedOn w:val="Norml"/>
    <w:uiPriority w:val="99"/>
    <w:rsid w:val="0016588A"/>
    <w:pPr>
      <w:spacing w:after="0"/>
      <w:ind w:left="567" w:hanging="283"/>
      <w:jc w:val="both"/>
    </w:pPr>
    <w:rPr>
      <w:rFonts w:eastAsia="Cambria" w:cs="Times New Roman"/>
      <w:sz w:val="22"/>
      <w:szCs w:val="22"/>
      <w:lang w:eastAsia="hu-HU"/>
    </w:rPr>
  </w:style>
  <w:style w:type="paragraph" w:customStyle="1" w:styleId="Felsorols123">
    <w:name w:val="Felsorolás123"/>
    <w:basedOn w:val="Norml"/>
    <w:uiPriority w:val="99"/>
    <w:rsid w:val="0016588A"/>
    <w:pPr>
      <w:numPr>
        <w:numId w:val="4"/>
      </w:numPr>
      <w:tabs>
        <w:tab w:val="left" w:pos="567"/>
      </w:tabs>
      <w:spacing w:after="0"/>
      <w:ind w:left="567"/>
      <w:jc w:val="both"/>
    </w:pPr>
    <w:rPr>
      <w:rFonts w:eastAsia="Cambria" w:cs="Times New Roman"/>
      <w:sz w:val="22"/>
      <w:szCs w:val="22"/>
      <w:lang w:eastAsia="hu-HU"/>
    </w:rPr>
  </w:style>
  <w:style w:type="paragraph" w:customStyle="1" w:styleId="Kegysoros">
    <w:name w:val="K egysoros"/>
    <w:basedOn w:val="Norml"/>
    <w:uiPriority w:val="99"/>
    <w:rsid w:val="0016588A"/>
    <w:pPr>
      <w:tabs>
        <w:tab w:val="right" w:pos="8222"/>
      </w:tabs>
      <w:spacing w:after="0"/>
      <w:ind w:left="1134"/>
      <w:jc w:val="both"/>
    </w:pPr>
    <w:rPr>
      <w:rFonts w:eastAsia="Cambria" w:cs="Times New Roman"/>
      <w:sz w:val="22"/>
      <w:szCs w:val="22"/>
      <w:lang w:eastAsia="hu-HU"/>
    </w:rPr>
  </w:style>
  <w:style w:type="paragraph" w:customStyle="1" w:styleId="Tegysoros">
    <w:name w:val="T egysoros"/>
    <w:basedOn w:val="Ttbbszla2sor"/>
    <w:uiPriority w:val="99"/>
    <w:rsid w:val="0016588A"/>
    <w:pPr>
      <w:ind w:left="567"/>
    </w:pPr>
  </w:style>
  <w:style w:type="paragraph" w:customStyle="1" w:styleId="Felsorols1">
    <w:name w:val="Felsorolás1"/>
    <w:basedOn w:val="Norml"/>
    <w:uiPriority w:val="99"/>
    <w:rsid w:val="0016588A"/>
    <w:pPr>
      <w:numPr>
        <w:numId w:val="7"/>
      </w:numPr>
      <w:tabs>
        <w:tab w:val="clear" w:pos="360"/>
        <w:tab w:val="num" w:pos="284"/>
      </w:tabs>
      <w:spacing w:after="0"/>
      <w:ind w:left="284" w:hanging="284"/>
      <w:jc w:val="both"/>
    </w:pPr>
    <w:rPr>
      <w:rFonts w:eastAsia="Cambria" w:cs="Times New Roman"/>
      <w:sz w:val="22"/>
      <w:szCs w:val="22"/>
      <w:lang w:eastAsia="hu-HU"/>
    </w:rPr>
  </w:style>
  <w:style w:type="paragraph" w:customStyle="1" w:styleId="apr">
    <w:name w:val="apró"/>
    <w:aliases w:val="beljebb"/>
    <w:basedOn w:val="Cmsor5"/>
    <w:uiPriority w:val="99"/>
    <w:rsid w:val="0016588A"/>
    <w:pPr>
      <w:ind w:left="567" w:right="544"/>
    </w:pPr>
    <w:rPr>
      <w:b w:val="0"/>
      <w:bCs w:val="0"/>
      <w:sz w:val="20"/>
      <w:szCs w:val="20"/>
    </w:rPr>
  </w:style>
  <w:style w:type="character" w:customStyle="1" w:styleId="Lucidakeziras">
    <w:name w:val="Lucida keziras"/>
    <w:basedOn w:val="Bekezdsalapbettpusa"/>
    <w:uiPriority w:val="99"/>
    <w:rsid w:val="0016588A"/>
    <w:rPr>
      <w:rFonts w:ascii="Lucida Handwriting" w:hAnsi="Lucida Handwriting" w:cs="Lucida Handwriting"/>
      <w:sz w:val="20"/>
      <w:szCs w:val="20"/>
      <w:lang w:val="hu-HU"/>
    </w:rPr>
  </w:style>
  <w:style w:type="paragraph" w:customStyle="1" w:styleId="Felsorols-">
    <w:name w:val="Felsorolás-"/>
    <w:basedOn w:val="Norml"/>
    <w:uiPriority w:val="99"/>
    <w:rsid w:val="0016588A"/>
    <w:pPr>
      <w:spacing w:after="0"/>
      <w:ind w:left="709" w:hanging="283"/>
      <w:jc w:val="both"/>
    </w:pPr>
    <w:rPr>
      <w:rFonts w:eastAsia="Cambria" w:cs="Times New Roman"/>
      <w:sz w:val="22"/>
      <w:szCs w:val="22"/>
      <w:lang w:eastAsia="hu-HU"/>
    </w:rPr>
  </w:style>
  <w:style w:type="paragraph" w:customStyle="1" w:styleId="Felsorols">
    <w:name w:val="Felsorolás="/>
    <w:basedOn w:val="Felsorols-"/>
    <w:uiPriority w:val="99"/>
    <w:rsid w:val="0016588A"/>
    <w:pPr>
      <w:ind w:left="993"/>
    </w:pPr>
  </w:style>
  <w:style w:type="paragraph" w:customStyle="1" w:styleId="Felsorols0">
    <w:name w:val="Felsorolás*"/>
    <w:basedOn w:val="Felsorols-"/>
    <w:uiPriority w:val="99"/>
    <w:rsid w:val="0016588A"/>
    <w:pPr>
      <w:ind w:left="1276"/>
    </w:pPr>
  </w:style>
  <w:style w:type="paragraph" w:styleId="Lista">
    <w:name w:val="List"/>
    <w:basedOn w:val="Norml"/>
    <w:uiPriority w:val="99"/>
    <w:rsid w:val="0016588A"/>
    <w:pPr>
      <w:spacing w:after="0"/>
      <w:ind w:left="283" w:hanging="283"/>
      <w:jc w:val="both"/>
    </w:pPr>
    <w:rPr>
      <w:rFonts w:eastAsia="Cambria" w:cs="Times New Roman"/>
      <w:sz w:val="22"/>
      <w:szCs w:val="22"/>
      <w:lang w:eastAsia="hu-HU"/>
    </w:rPr>
  </w:style>
  <w:style w:type="paragraph" w:styleId="Szvegtrzs">
    <w:name w:val="Body Text"/>
    <w:basedOn w:val="Norml"/>
    <w:link w:val="SzvegtrzsChar"/>
    <w:uiPriority w:val="99"/>
    <w:rsid w:val="0016588A"/>
    <w:pPr>
      <w:spacing w:after="0"/>
      <w:jc w:val="center"/>
    </w:pPr>
    <w:rPr>
      <w:rFonts w:eastAsia="Cambria" w:cs="Times New Roman"/>
      <w:b/>
      <w:bCs/>
      <w:sz w:val="22"/>
      <w:szCs w:val="22"/>
      <w:lang w:eastAsia="hu-HU"/>
    </w:rPr>
  </w:style>
  <w:style w:type="character" w:customStyle="1" w:styleId="SzvegtrzsChar">
    <w:name w:val="Szövegtörzs Char"/>
    <w:basedOn w:val="Bekezdsalapbettpusa"/>
    <w:link w:val="Szvegtrzs"/>
    <w:uiPriority w:val="99"/>
    <w:locked/>
    <w:rsid w:val="0016588A"/>
    <w:rPr>
      <w:rFonts w:ascii="Times New Roman" w:hAnsi="Times New Roman" w:cs="Times New Roman"/>
      <w:b/>
      <w:bCs/>
      <w:sz w:val="22"/>
      <w:szCs w:val="22"/>
      <w:lang w:val="hu-HU" w:eastAsia="hu-HU"/>
    </w:rPr>
  </w:style>
  <w:style w:type="paragraph" w:styleId="Szvegtrzsbehzssal">
    <w:name w:val="Body Text Indent"/>
    <w:basedOn w:val="Norml"/>
    <w:link w:val="SzvegtrzsbehzssalChar"/>
    <w:uiPriority w:val="99"/>
    <w:rsid w:val="0016588A"/>
    <w:pPr>
      <w:spacing w:after="0"/>
      <w:ind w:left="284"/>
      <w:jc w:val="both"/>
    </w:pPr>
    <w:rPr>
      <w:rFonts w:eastAsia="Cambria" w:cs="Times New Roman"/>
      <w:sz w:val="22"/>
      <w:szCs w:val="22"/>
      <w:lang w:eastAsia="hu-HU"/>
    </w:rPr>
  </w:style>
  <w:style w:type="character" w:customStyle="1" w:styleId="SzvegtrzsbehzssalChar">
    <w:name w:val="Szövegtörzs behúzással Char"/>
    <w:basedOn w:val="Bekezdsalapbettpusa"/>
    <w:link w:val="Szvegtrzsbehzssal"/>
    <w:uiPriority w:val="99"/>
    <w:locked/>
    <w:rsid w:val="0016588A"/>
    <w:rPr>
      <w:rFonts w:ascii="Times New Roman" w:hAnsi="Times New Roman" w:cs="Times New Roman"/>
      <w:sz w:val="22"/>
      <w:szCs w:val="22"/>
      <w:lang w:val="hu-HU" w:eastAsia="hu-HU"/>
    </w:rPr>
  </w:style>
  <w:style w:type="paragraph" w:styleId="Szvegtrzs2">
    <w:name w:val="Body Text 2"/>
    <w:basedOn w:val="Norml"/>
    <w:link w:val="Szvegtrzs2Char"/>
    <w:uiPriority w:val="99"/>
    <w:rsid w:val="0016588A"/>
    <w:pPr>
      <w:spacing w:after="0"/>
      <w:ind w:right="-57"/>
      <w:jc w:val="both"/>
    </w:pPr>
    <w:rPr>
      <w:rFonts w:eastAsia="Cambria" w:cs="Times New Roman"/>
      <w:b/>
      <w:bCs/>
      <w:sz w:val="22"/>
      <w:szCs w:val="22"/>
      <w:lang w:eastAsia="hu-HU"/>
    </w:rPr>
  </w:style>
  <w:style w:type="character" w:customStyle="1" w:styleId="Szvegtrzs2Char">
    <w:name w:val="Szövegtörzs 2 Char"/>
    <w:basedOn w:val="Bekezdsalapbettpusa"/>
    <w:link w:val="Szvegtrzs2"/>
    <w:uiPriority w:val="99"/>
    <w:locked/>
    <w:rsid w:val="0016588A"/>
    <w:rPr>
      <w:rFonts w:ascii="Times New Roman" w:hAnsi="Times New Roman" w:cs="Times New Roman"/>
      <w:b/>
      <w:bCs/>
      <w:sz w:val="22"/>
      <w:szCs w:val="22"/>
      <w:lang w:val="hu-HU" w:eastAsia="hu-HU"/>
    </w:rPr>
  </w:style>
  <w:style w:type="paragraph" w:styleId="Szvegtrzsbehzssal2">
    <w:name w:val="Body Text Indent 2"/>
    <w:basedOn w:val="Norml"/>
    <w:link w:val="Szvegtrzsbehzssal2Char"/>
    <w:uiPriority w:val="99"/>
    <w:rsid w:val="0016588A"/>
    <w:pPr>
      <w:spacing w:after="0"/>
      <w:ind w:left="426"/>
      <w:jc w:val="both"/>
    </w:pPr>
    <w:rPr>
      <w:rFonts w:eastAsia="Cambria" w:cs="Times New Roman"/>
      <w:sz w:val="22"/>
      <w:szCs w:val="22"/>
      <w:lang w:eastAsia="hu-HU"/>
    </w:rPr>
  </w:style>
  <w:style w:type="character" w:customStyle="1" w:styleId="Szvegtrzsbehzssal2Char">
    <w:name w:val="Szövegtörzs behúzással 2 Char"/>
    <w:basedOn w:val="Bekezdsalapbettpusa"/>
    <w:link w:val="Szvegtrzsbehzssal2"/>
    <w:uiPriority w:val="99"/>
    <w:locked/>
    <w:rsid w:val="0016588A"/>
    <w:rPr>
      <w:rFonts w:ascii="Times New Roman" w:hAnsi="Times New Roman" w:cs="Times New Roman"/>
      <w:sz w:val="22"/>
      <w:szCs w:val="22"/>
      <w:lang w:val="hu-HU" w:eastAsia="hu-HU"/>
    </w:rPr>
  </w:style>
  <w:style w:type="paragraph" w:styleId="Szvegtrzsbehzssal3">
    <w:name w:val="Body Text Indent 3"/>
    <w:basedOn w:val="Norml"/>
    <w:link w:val="Szvegtrzsbehzssal3Char"/>
    <w:uiPriority w:val="99"/>
    <w:rsid w:val="0016588A"/>
    <w:pPr>
      <w:spacing w:after="0"/>
      <w:ind w:left="426" w:hanging="426"/>
      <w:jc w:val="both"/>
    </w:pPr>
    <w:rPr>
      <w:rFonts w:eastAsia="Cambria" w:cs="Times New Roman"/>
      <w:spacing w:val="-6"/>
      <w:sz w:val="22"/>
      <w:szCs w:val="22"/>
      <w:lang w:eastAsia="hu-HU"/>
    </w:rPr>
  </w:style>
  <w:style w:type="character" w:customStyle="1" w:styleId="Szvegtrzsbehzssal3Char">
    <w:name w:val="Szövegtörzs behúzással 3 Char"/>
    <w:basedOn w:val="Bekezdsalapbettpusa"/>
    <w:link w:val="Szvegtrzsbehzssal3"/>
    <w:uiPriority w:val="99"/>
    <w:locked/>
    <w:rsid w:val="0016588A"/>
    <w:rPr>
      <w:rFonts w:ascii="Times New Roman" w:hAnsi="Times New Roman" w:cs="Times New Roman"/>
      <w:spacing w:val="-6"/>
      <w:sz w:val="22"/>
      <w:szCs w:val="22"/>
      <w:lang w:val="hu-HU" w:eastAsia="hu-HU"/>
    </w:rPr>
  </w:style>
  <w:style w:type="paragraph" w:styleId="Cm">
    <w:name w:val="Title"/>
    <w:basedOn w:val="Norml"/>
    <w:link w:val="CmChar"/>
    <w:uiPriority w:val="99"/>
    <w:qFormat/>
    <w:rsid w:val="0016588A"/>
    <w:pPr>
      <w:spacing w:after="0"/>
      <w:jc w:val="center"/>
      <w:outlineLvl w:val="0"/>
    </w:pPr>
    <w:rPr>
      <w:rFonts w:eastAsia="Cambria" w:cs="Times New Roman"/>
      <w:b/>
      <w:bCs/>
      <w:sz w:val="28"/>
      <w:szCs w:val="28"/>
      <w:lang w:eastAsia="hu-HU"/>
    </w:rPr>
  </w:style>
  <w:style w:type="character" w:customStyle="1" w:styleId="CmChar">
    <w:name w:val="Cím Char"/>
    <w:basedOn w:val="Bekezdsalapbettpusa"/>
    <w:link w:val="Cm"/>
    <w:uiPriority w:val="99"/>
    <w:locked/>
    <w:rsid w:val="0016588A"/>
    <w:rPr>
      <w:rFonts w:ascii="Times New Roman" w:hAnsi="Times New Roman" w:cs="Times New Roman"/>
      <w:b/>
      <w:bCs/>
      <w:sz w:val="28"/>
      <w:szCs w:val="28"/>
      <w:lang w:val="hu-HU" w:eastAsia="hu-HU"/>
    </w:rPr>
  </w:style>
  <w:style w:type="paragraph" w:styleId="Szvegtrzs3">
    <w:name w:val="Body Text 3"/>
    <w:basedOn w:val="Norml"/>
    <w:link w:val="Szvegtrzs3Char"/>
    <w:uiPriority w:val="99"/>
    <w:rsid w:val="0016588A"/>
    <w:pPr>
      <w:spacing w:after="0"/>
      <w:jc w:val="both"/>
    </w:pPr>
    <w:rPr>
      <w:rFonts w:eastAsia="Cambria" w:cs="Times New Roman"/>
      <w:i/>
      <w:iCs/>
      <w:sz w:val="20"/>
      <w:szCs w:val="20"/>
      <w:lang w:eastAsia="hu-HU"/>
    </w:rPr>
  </w:style>
  <w:style w:type="character" w:customStyle="1" w:styleId="Szvegtrzs3Char">
    <w:name w:val="Szövegtörzs 3 Char"/>
    <w:basedOn w:val="Bekezdsalapbettpusa"/>
    <w:link w:val="Szvegtrzs3"/>
    <w:uiPriority w:val="99"/>
    <w:locked/>
    <w:rsid w:val="0016588A"/>
    <w:rPr>
      <w:rFonts w:ascii="Times New Roman" w:hAnsi="Times New Roman" w:cs="Times New Roman"/>
      <w:i/>
      <w:iCs/>
      <w:lang w:val="hu-HU" w:eastAsia="hu-HU"/>
    </w:rPr>
  </w:style>
  <w:style w:type="character" w:styleId="Jegyzethivatkozs">
    <w:name w:val="annotation reference"/>
    <w:basedOn w:val="Bekezdsalapbettpusa"/>
    <w:uiPriority w:val="99"/>
    <w:semiHidden/>
    <w:rsid w:val="0016588A"/>
    <w:rPr>
      <w:rFonts w:cs="Times New Roman"/>
      <w:sz w:val="16"/>
      <w:szCs w:val="16"/>
    </w:rPr>
  </w:style>
  <w:style w:type="paragraph" w:styleId="Jegyzetszveg">
    <w:name w:val="annotation text"/>
    <w:basedOn w:val="Norml"/>
    <w:link w:val="JegyzetszvegChar"/>
    <w:uiPriority w:val="99"/>
    <w:semiHidden/>
    <w:rsid w:val="0016588A"/>
    <w:pPr>
      <w:spacing w:after="0"/>
      <w:jc w:val="both"/>
    </w:pPr>
    <w:rPr>
      <w:rFonts w:eastAsia="Cambria" w:cs="Times New Roman"/>
      <w:sz w:val="20"/>
      <w:szCs w:val="20"/>
      <w:lang w:eastAsia="hu-HU"/>
    </w:rPr>
  </w:style>
  <w:style w:type="character" w:customStyle="1" w:styleId="JegyzetszvegChar">
    <w:name w:val="Jegyzetszöveg Char"/>
    <w:basedOn w:val="Bekezdsalapbettpusa"/>
    <w:link w:val="Jegyzetszveg"/>
    <w:uiPriority w:val="99"/>
    <w:semiHidden/>
    <w:locked/>
    <w:rsid w:val="0016588A"/>
    <w:rPr>
      <w:rFonts w:ascii="Times New Roman" w:hAnsi="Times New Roman" w:cs="Times New Roman"/>
      <w:lang w:val="hu-HU" w:eastAsia="hu-HU"/>
    </w:rPr>
  </w:style>
  <w:style w:type="paragraph" w:styleId="Megjegyzstrgya">
    <w:name w:val="annotation subject"/>
    <w:basedOn w:val="Jegyzetszveg"/>
    <w:next w:val="Jegyzetszveg"/>
    <w:link w:val="MegjegyzstrgyaChar"/>
    <w:uiPriority w:val="99"/>
    <w:semiHidden/>
    <w:rsid w:val="0016588A"/>
    <w:rPr>
      <w:b/>
      <w:bCs/>
    </w:rPr>
  </w:style>
  <w:style w:type="character" w:customStyle="1" w:styleId="MegjegyzstrgyaChar">
    <w:name w:val="Megjegyzés tárgya Char"/>
    <w:basedOn w:val="JegyzetszvegChar"/>
    <w:link w:val="Megjegyzstrgya"/>
    <w:uiPriority w:val="99"/>
    <w:semiHidden/>
    <w:locked/>
    <w:rsid w:val="0016588A"/>
    <w:rPr>
      <w:rFonts w:ascii="Times New Roman" w:hAnsi="Times New Roman" w:cs="Times New Roman"/>
      <w:b/>
      <w:bCs/>
      <w:lang w:val="hu-HU" w:eastAsia="hu-HU"/>
    </w:rPr>
  </w:style>
  <w:style w:type="paragraph" w:styleId="Buborkszveg">
    <w:name w:val="Balloon Text"/>
    <w:basedOn w:val="Norml"/>
    <w:link w:val="BuborkszvegChar"/>
    <w:uiPriority w:val="99"/>
    <w:semiHidden/>
    <w:rsid w:val="0016588A"/>
    <w:pPr>
      <w:spacing w:after="0"/>
      <w:jc w:val="both"/>
    </w:pPr>
    <w:rPr>
      <w:rFonts w:ascii="Tahoma" w:eastAsia="Cambria" w:hAnsi="Tahoma" w:cs="Tahoma"/>
      <w:sz w:val="16"/>
      <w:szCs w:val="16"/>
      <w:lang w:eastAsia="hu-HU"/>
    </w:rPr>
  </w:style>
  <w:style w:type="character" w:customStyle="1" w:styleId="BuborkszvegChar">
    <w:name w:val="Buborékszöveg Char"/>
    <w:basedOn w:val="Bekezdsalapbettpusa"/>
    <w:link w:val="Buborkszveg"/>
    <w:uiPriority w:val="99"/>
    <w:semiHidden/>
    <w:locked/>
    <w:rsid w:val="0016588A"/>
    <w:rPr>
      <w:rFonts w:ascii="Tahoma" w:hAnsi="Tahoma" w:cs="Tahoma"/>
      <w:sz w:val="16"/>
      <w:szCs w:val="16"/>
      <w:lang w:val="hu-HU" w:eastAsia="hu-HU"/>
    </w:rPr>
  </w:style>
  <w:style w:type="paragraph" w:customStyle="1" w:styleId="Alpont1">
    <w:name w:val="Alpont 1"/>
    <w:basedOn w:val="Listaszerbekezds"/>
    <w:uiPriority w:val="99"/>
    <w:rsid w:val="00AD1E83"/>
    <w:pPr>
      <w:numPr>
        <w:ilvl w:val="1"/>
        <w:numId w:val="14"/>
      </w:numPr>
      <w:spacing w:before="120" w:after="120" w:line="288" w:lineRule="auto"/>
    </w:pPr>
    <w:rPr>
      <w:i/>
      <w:sz w:val="30"/>
      <w:szCs w:val="28"/>
    </w:rPr>
  </w:style>
  <w:style w:type="paragraph" w:styleId="Listaszerbekezds">
    <w:name w:val="List Paragraph"/>
    <w:basedOn w:val="Norml"/>
    <w:uiPriority w:val="34"/>
    <w:qFormat/>
    <w:rsid w:val="00AD1E83"/>
    <w:pPr>
      <w:ind w:left="720"/>
      <w:jc w:val="both"/>
    </w:pPr>
    <w:rPr>
      <w:rFonts w:ascii="Calibri" w:eastAsia="MS ??" w:hAnsi="Calibri" w:cs="Times New Roman"/>
      <w:lang w:eastAsia="ja-JP"/>
    </w:rPr>
  </w:style>
  <w:style w:type="paragraph" w:customStyle="1" w:styleId="Alpont2">
    <w:name w:val="Alpont 2"/>
    <w:basedOn w:val="Listaszerbekezds"/>
    <w:uiPriority w:val="99"/>
    <w:rsid w:val="00AD1E83"/>
    <w:pPr>
      <w:numPr>
        <w:ilvl w:val="2"/>
        <w:numId w:val="14"/>
      </w:numPr>
      <w:spacing w:before="120" w:after="240" w:line="288" w:lineRule="auto"/>
    </w:pPr>
    <w:rPr>
      <w:sz w:val="26"/>
      <w:szCs w:val="26"/>
    </w:rPr>
  </w:style>
  <w:style w:type="paragraph" w:customStyle="1" w:styleId="Style1">
    <w:name w:val="Style1"/>
    <w:basedOn w:val="Alpont2"/>
    <w:uiPriority w:val="99"/>
    <w:rsid w:val="00AD1E83"/>
    <w:pPr>
      <w:numPr>
        <w:ilvl w:val="3"/>
      </w:numPr>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hu-HU" w:eastAsia="hu-HU"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F13"/>
    <w:pPr>
      <w:spacing w:after="200"/>
    </w:pPr>
    <w:rPr>
      <w:rFonts w:eastAsia="Times New Roman" w:cs="Cambria"/>
      <w:sz w:val="24"/>
      <w:szCs w:val="24"/>
      <w:lang w:eastAsia="en-US"/>
    </w:rPr>
  </w:style>
  <w:style w:type="paragraph" w:styleId="Heading1">
    <w:name w:val="heading 1"/>
    <w:basedOn w:val="Normal"/>
    <w:next w:val="Normal"/>
    <w:link w:val="Heading1Char"/>
    <w:uiPriority w:val="99"/>
    <w:qFormat/>
    <w:rsid w:val="0016588A"/>
    <w:pPr>
      <w:keepNext/>
      <w:spacing w:after="60"/>
      <w:outlineLvl w:val="0"/>
    </w:pPr>
    <w:rPr>
      <w:rFonts w:eastAsia="Cambria" w:cs="Times New Roman"/>
      <w:b/>
      <w:bCs/>
      <w:kern w:val="28"/>
      <w:sz w:val="44"/>
      <w:szCs w:val="44"/>
      <w:lang w:eastAsia="hu-HU"/>
    </w:rPr>
  </w:style>
  <w:style w:type="paragraph" w:styleId="Heading2">
    <w:name w:val="heading 2"/>
    <w:basedOn w:val="Normal"/>
    <w:next w:val="Normal"/>
    <w:link w:val="Heading2Char"/>
    <w:uiPriority w:val="99"/>
    <w:qFormat/>
    <w:rsid w:val="0016588A"/>
    <w:pPr>
      <w:keepNext/>
      <w:spacing w:after="60"/>
      <w:outlineLvl w:val="1"/>
    </w:pPr>
    <w:rPr>
      <w:rFonts w:eastAsia="Cambria" w:cs="Times New Roman"/>
      <w:b/>
      <w:bCs/>
      <w:sz w:val="40"/>
      <w:szCs w:val="40"/>
      <w:lang w:eastAsia="hu-HU"/>
    </w:rPr>
  </w:style>
  <w:style w:type="paragraph" w:styleId="Heading3">
    <w:name w:val="heading 3"/>
    <w:basedOn w:val="Normal"/>
    <w:next w:val="Normal"/>
    <w:link w:val="Heading3Char"/>
    <w:uiPriority w:val="99"/>
    <w:qFormat/>
    <w:rsid w:val="0016588A"/>
    <w:pPr>
      <w:keepNext/>
      <w:spacing w:after="60"/>
      <w:outlineLvl w:val="2"/>
    </w:pPr>
    <w:rPr>
      <w:rFonts w:eastAsia="Cambria" w:cs="Times New Roman"/>
      <w:b/>
      <w:bCs/>
      <w:sz w:val="36"/>
      <w:szCs w:val="36"/>
      <w:lang w:eastAsia="hu-HU"/>
    </w:rPr>
  </w:style>
  <w:style w:type="paragraph" w:styleId="Heading4">
    <w:name w:val="heading 4"/>
    <w:basedOn w:val="Normal"/>
    <w:next w:val="Normal"/>
    <w:link w:val="Heading4Char"/>
    <w:uiPriority w:val="99"/>
    <w:qFormat/>
    <w:rsid w:val="0016588A"/>
    <w:pPr>
      <w:keepNext/>
      <w:spacing w:after="60"/>
      <w:outlineLvl w:val="3"/>
    </w:pPr>
    <w:rPr>
      <w:rFonts w:eastAsia="Cambria" w:cs="Times New Roman"/>
      <w:b/>
      <w:bCs/>
      <w:sz w:val="32"/>
      <w:szCs w:val="32"/>
      <w:lang w:eastAsia="hu-HU"/>
    </w:rPr>
  </w:style>
  <w:style w:type="paragraph" w:styleId="Heading5">
    <w:name w:val="heading 5"/>
    <w:basedOn w:val="Normal"/>
    <w:next w:val="Normal"/>
    <w:link w:val="Heading5Char"/>
    <w:uiPriority w:val="99"/>
    <w:qFormat/>
    <w:rsid w:val="0016588A"/>
    <w:pPr>
      <w:spacing w:after="0"/>
      <w:jc w:val="both"/>
      <w:outlineLvl w:val="4"/>
    </w:pPr>
    <w:rPr>
      <w:rFonts w:eastAsia="Cambria" w:cs="Times New Roman"/>
      <w:b/>
      <w:bCs/>
      <w:sz w:val="28"/>
      <w:szCs w:val="28"/>
      <w:lang w:eastAsia="hu-HU"/>
    </w:rPr>
  </w:style>
  <w:style w:type="paragraph" w:styleId="Heading6">
    <w:name w:val="heading 6"/>
    <w:basedOn w:val="Normal"/>
    <w:next w:val="Normal"/>
    <w:link w:val="Heading6Char"/>
    <w:uiPriority w:val="99"/>
    <w:qFormat/>
    <w:rsid w:val="0016588A"/>
    <w:pPr>
      <w:keepNext/>
      <w:tabs>
        <w:tab w:val="right" w:pos="8789"/>
      </w:tabs>
      <w:spacing w:after="0"/>
      <w:jc w:val="both"/>
      <w:outlineLvl w:val="5"/>
    </w:pPr>
    <w:rPr>
      <w:rFonts w:eastAsia="Cambria" w:cs="Times New Roman"/>
      <w:b/>
      <w:bCs/>
      <w:sz w:val="22"/>
      <w:szCs w:val="22"/>
      <w:lang w:eastAsia="hu-HU"/>
    </w:rPr>
  </w:style>
  <w:style w:type="paragraph" w:styleId="Heading7">
    <w:name w:val="heading 7"/>
    <w:basedOn w:val="Normal"/>
    <w:next w:val="Normal"/>
    <w:link w:val="Heading7Char"/>
    <w:uiPriority w:val="99"/>
    <w:qFormat/>
    <w:rsid w:val="0016588A"/>
    <w:pPr>
      <w:keepNext/>
      <w:spacing w:after="0"/>
      <w:jc w:val="both"/>
      <w:outlineLvl w:val="6"/>
    </w:pPr>
    <w:rPr>
      <w:rFonts w:eastAsia="Cambria" w:cs="Times New Roman"/>
      <w:i/>
      <w:iCs/>
      <w:sz w:val="20"/>
      <w:szCs w:val="20"/>
      <w:lang w:eastAsia="hu-HU"/>
    </w:rPr>
  </w:style>
  <w:style w:type="paragraph" w:styleId="Heading8">
    <w:name w:val="heading 8"/>
    <w:basedOn w:val="Normal"/>
    <w:next w:val="Normal"/>
    <w:link w:val="Heading8Char"/>
    <w:uiPriority w:val="99"/>
    <w:qFormat/>
    <w:rsid w:val="0016588A"/>
    <w:pPr>
      <w:keepNext/>
      <w:spacing w:after="0"/>
      <w:ind w:left="-57" w:right="-57"/>
      <w:outlineLvl w:val="7"/>
    </w:pPr>
    <w:rPr>
      <w:rFonts w:eastAsia="Cambria" w:cs="Times New Roman"/>
      <w:b/>
      <w:bCs/>
      <w:sz w:val="22"/>
      <w:szCs w:val="22"/>
      <w:lang w:eastAsia="hu-HU"/>
    </w:rPr>
  </w:style>
  <w:style w:type="paragraph" w:styleId="Heading9">
    <w:name w:val="heading 9"/>
    <w:basedOn w:val="Normal"/>
    <w:next w:val="Normal"/>
    <w:link w:val="Heading9Char"/>
    <w:uiPriority w:val="99"/>
    <w:qFormat/>
    <w:rsid w:val="0016588A"/>
    <w:pPr>
      <w:keepNext/>
      <w:spacing w:after="0"/>
      <w:ind w:left="284" w:hanging="284"/>
      <w:jc w:val="center"/>
      <w:outlineLvl w:val="8"/>
    </w:pPr>
    <w:rPr>
      <w:rFonts w:eastAsia="Cambria" w:cs="Times New Roman"/>
      <w:b/>
      <w:bCs/>
      <w:sz w:val="22"/>
      <w:szCs w:val="22"/>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88A"/>
    <w:rPr>
      <w:rFonts w:ascii="Times New Roman" w:hAnsi="Times New Roman" w:cs="Times New Roman"/>
      <w:b/>
      <w:bCs/>
      <w:kern w:val="28"/>
      <w:sz w:val="44"/>
      <w:szCs w:val="44"/>
      <w:lang w:val="hu-HU" w:eastAsia="hu-HU"/>
    </w:rPr>
  </w:style>
  <w:style w:type="character" w:customStyle="1" w:styleId="Heading2Char">
    <w:name w:val="Heading 2 Char"/>
    <w:basedOn w:val="DefaultParagraphFont"/>
    <w:link w:val="Heading2"/>
    <w:uiPriority w:val="99"/>
    <w:locked/>
    <w:rsid w:val="0016588A"/>
    <w:rPr>
      <w:rFonts w:ascii="Times New Roman" w:hAnsi="Times New Roman" w:cs="Times New Roman"/>
      <w:b/>
      <w:bCs/>
      <w:sz w:val="40"/>
      <w:szCs w:val="40"/>
      <w:lang w:val="hu-HU" w:eastAsia="hu-HU"/>
    </w:rPr>
  </w:style>
  <w:style w:type="character" w:customStyle="1" w:styleId="Heading3Char">
    <w:name w:val="Heading 3 Char"/>
    <w:basedOn w:val="DefaultParagraphFont"/>
    <w:link w:val="Heading3"/>
    <w:uiPriority w:val="99"/>
    <w:locked/>
    <w:rsid w:val="0016588A"/>
    <w:rPr>
      <w:rFonts w:ascii="Times New Roman" w:hAnsi="Times New Roman" w:cs="Times New Roman"/>
      <w:b/>
      <w:bCs/>
      <w:sz w:val="36"/>
      <w:szCs w:val="36"/>
      <w:lang w:val="hu-HU" w:eastAsia="hu-HU"/>
    </w:rPr>
  </w:style>
  <w:style w:type="character" w:customStyle="1" w:styleId="Heading4Char">
    <w:name w:val="Heading 4 Char"/>
    <w:basedOn w:val="DefaultParagraphFont"/>
    <w:link w:val="Heading4"/>
    <w:uiPriority w:val="99"/>
    <w:locked/>
    <w:rsid w:val="0016588A"/>
    <w:rPr>
      <w:rFonts w:ascii="Times New Roman" w:hAnsi="Times New Roman" w:cs="Times New Roman"/>
      <w:b/>
      <w:bCs/>
      <w:sz w:val="32"/>
      <w:szCs w:val="32"/>
      <w:lang w:val="hu-HU" w:eastAsia="hu-HU"/>
    </w:rPr>
  </w:style>
  <w:style w:type="character" w:customStyle="1" w:styleId="Heading5Char">
    <w:name w:val="Heading 5 Char"/>
    <w:basedOn w:val="DefaultParagraphFont"/>
    <w:link w:val="Heading5"/>
    <w:uiPriority w:val="99"/>
    <w:locked/>
    <w:rsid w:val="0016588A"/>
    <w:rPr>
      <w:rFonts w:ascii="Times New Roman" w:hAnsi="Times New Roman" w:cs="Times New Roman"/>
      <w:b/>
      <w:bCs/>
      <w:sz w:val="28"/>
      <w:szCs w:val="28"/>
      <w:lang w:val="hu-HU" w:eastAsia="hu-HU"/>
    </w:rPr>
  </w:style>
  <w:style w:type="character" w:customStyle="1" w:styleId="Heading6Char">
    <w:name w:val="Heading 6 Char"/>
    <w:basedOn w:val="DefaultParagraphFont"/>
    <w:link w:val="Heading6"/>
    <w:uiPriority w:val="99"/>
    <w:locked/>
    <w:rsid w:val="0016588A"/>
    <w:rPr>
      <w:rFonts w:ascii="Times New Roman" w:hAnsi="Times New Roman" w:cs="Times New Roman"/>
      <w:b/>
      <w:bCs/>
      <w:sz w:val="22"/>
      <w:szCs w:val="22"/>
      <w:lang w:val="hu-HU" w:eastAsia="hu-HU"/>
    </w:rPr>
  </w:style>
  <w:style w:type="character" w:customStyle="1" w:styleId="Heading7Char">
    <w:name w:val="Heading 7 Char"/>
    <w:basedOn w:val="DefaultParagraphFont"/>
    <w:link w:val="Heading7"/>
    <w:uiPriority w:val="99"/>
    <w:locked/>
    <w:rsid w:val="0016588A"/>
    <w:rPr>
      <w:rFonts w:ascii="Times New Roman" w:hAnsi="Times New Roman" w:cs="Times New Roman"/>
      <w:i/>
      <w:iCs/>
      <w:lang w:val="hu-HU" w:eastAsia="hu-HU"/>
    </w:rPr>
  </w:style>
  <w:style w:type="character" w:customStyle="1" w:styleId="Heading8Char">
    <w:name w:val="Heading 8 Char"/>
    <w:basedOn w:val="DefaultParagraphFont"/>
    <w:link w:val="Heading8"/>
    <w:uiPriority w:val="99"/>
    <w:locked/>
    <w:rsid w:val="0016588A"/>
    <w:rPr>
      <w:rFonts w:ascii="Times New Roman" w:hAnsi="Times New Roman" w:cs="Times New Roman"/>
      <w:b/>
      <w:bCs/>
      <w:sz w:val="22"/>
      <w:szCs w:val="22"/>
      <w:lang w:val="hu-HU" w:eastAsia="hu-HU"/>
    </w:rPr>
  </w:style>
  <w:style w:type="character" w:customStyle="1" w:styleId="Heading9Char">
    <w:name w:val="Heading 9 Char"/>
    <w:basedOn w:val="DefaultParagraphFont"/>
    <w:link w:val="Heading9"/>
    <w:uiPriority w:val="99"/>
    <w:locked/>
    <w:rsid w:val="0016588A"/>
    <w:rPr>
      <w:rFonts w:ascii="Times New Roman" w:hAnsi="Times New Roman" w:cs="Times New Roman"/>
      <w:b/>
      <w:bCs/>
      <w:sz w:val="22"/>
      <w:szCs w:val="22"/>
      <w:lang w:val="hu-HU" w:eastAsia="hu-HU"/>
    </w:rPr>
  </w:style>
  <w:style w:type="paragraph" w:customStyle="1" w:styleId="Cm1">
    <w:name w:val="Cím1"/>
    <w:basedOn w:val="Normal"/>
    <w:uiPriority w:val="99"/>
    <w:rsid w:val="005B2F13"/>
    <w:pPr>
      <w:numPr>
        <w:numId w:val="3"/>
      </w:numPr>
      <w:spacing w:after="0" w:line="360" w:lineRule="auto"/>
      <w:jc w:val="both"/>
    </w:pPr>
    <w:rPr>
      <w:b/>
      <w:bCs/>
      <w:sz w:val="28"/>
      <w:szCs w:val="28"/>
    </w:rPr>
  </w:style>
  <w:style w:type="paragraph" w:customStyle="1" w:styleId="aprbets">
    <w:name w:val="apróbetűs"/>
    <w:basedOn w:val="Normal"/>
    <w:uiPriority w:val="99"/>
    <w:rsid w:val="005B2F13"/>
    <w:pPr>
      <w:ind w:left="720"/>
      <w:jc w:val="both"/>
    </w:pPr>
    <w:rPr>
      <w:sz w:val="18"/>
      <w:szCs w:val="18"/>
    </w:rPr>
  </w:style>
  <w:style w:type="paragraph" w:customStyle="1" w:styleId="Szmlista">
    <w:name w:val="Számlista"/>
    <w:basedOn w:val="ListParagraph1"/>
    <w:uiPriority w:val="99"/>
    <w:rsid w:val="005B2F13"/>
    <w:pPr>
      <w:numPr>
        <w:numId w:val="2"/>
      </w:numPr>
      <w:spacing w:after="0"/>
    </w:pPr>
    <w:rPr>
      <w:sz w:val="22"/>
      <w:szCs w:val="22"/>
    </w:rPr>
  </w:style>
  <w:style w:type="paragraph" w:customStyle="1" w:styleId="ListParagraph1">
    <w:name w:val="List Paragraph1"/>
    <w:basedOn w:val="Normal"/>
    <w:uiPriority w:val="99"/>
    <w:rsid w:val="005B2F13"/>
    <w:pPr>
      <w:ind w:left="720"/>
    </w:pPr>
  </w:style>
  <w:style w:type="paragraph" w:customStyle="1" w:styleId="Nemszmoslista">
    <w:name w:val="Nem számos lista"/>
    <w:basedOn w:val="ListParagraph1"/>
    <w:uiPriority w:val="99"/>
    <w:rsid w:val="005B2F13"/>
    <w:pPr>
      <w:numPr>
        <w:numId w:val="1"/>
      </w:numPr>
      <w:spacing w:after="0"/>
      <w:jc w:val="both"/>
    </w:pPr>
    <w:rPr>
      <w:sz w:val="22"/>
      <w:szCs w:val="22"/>
    </w:rPr>
  </w:style>
  <w:style w:type="paragraph" w:customStyle="1" w:styleId="Szmoslista">
    <w:name w:val="Számos lista"/>
    <w:basedOn w:val="Normal"/>
    <w:uiPriority w:val="99"/>
    <w:rsid w:val="005B2F13"/>
    <w:pPr>
      <w:numPr>
        <w:ilvl w:val="1"/>
        <w:numId w:val="2"/>
      </w:numPr>
      <w:spacing w:after="0"/>
      <w:jc w:val="both"/>
    </w:pPr>
    <w:rPr>
      <w:sz w:val="22"/>
      <w:szCs w:val="22"/>
    </w:rPr>
  </w:style>
  <w:style w:type="paragraph" w:customStyle="1" w:styleId="Cm3">
    <w:name w:val="Cím 3"/>
    <w:basedOn w:val="Normal"/>
    <w:uiPriority w:val="99"/>
    <w:rsid w:val="005B2F13"/>
    <w:pPr>
      <w:numPr>
        <w:ilvl w:val="2"/>
        <w:numId w:val="3"/>
      </w:numPr>
      <w:spacing w:after="0" w:line="360" w:lineRule="auto"/>
      <w:jc w:val="both"/>
    </w:pPr>
    <w:rPr>
      <w:i/>
      <w:iCs/>
      <w:sz w:val="22"/>
      <w:szCs w:val="22"/>
    </w:rPr>
  </w:style>
  <w:style w:type="paragraph" w:customStyle="1" w:styleId="Cm2">
    <w:name w:val="Cím 2"/>
    <w:basedOn w:val="Normal"/>
    <w:uiPriority w:val="99"/>
    <w:rsid w:val="005B2F13"/>
    <w:pPr>
      <w:numPr>
        <w:ilvl w:val="1"/>
        <w:numId w:val="3"/>
      </w:numPr>
      <w:spacing w:after="0" w:line="360" w:lineRule="auto"/>
      <w:jc w:val="both"/>
    </w:pPr>
    <w:rPr>
      <w:b/>
      <w:bCs/>
    </w:rPr>
  </w:style>
  <w:style w:type="table" w:styleId="TableGrid">
    <w:name w:val="Table Grid"/>
    <w:basedOn w:val="TableNormal"/>
    <w:uiPriority w:val="39"/>
    <w:rsid w:val="00466593"/>
    <w:rPr>
      <w:rFonts w:eastAsia="Times New Roman"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HeaderChar">
    <w:name w:val="Header Char"/>
    <w:basedOn w:val="DefaultParagraphFont"/>
    <w:link w:val="Header"/>
    <w:uiPriority w:val="99"/>
    <w:locked/>
    <w:rsid w:val="0016588A"/>
    <w:rPr>
      <w:rFonts w:ascii="Times New Roman" w:hAnsi="Times New Roman" w:cs="Times New Roman"/>
      <w:sz w:val="22"/>
      <w:szCs w:val="22"/>
      <w:lang w:val="hu-HU" w:eastAsia="hu-HU"/>
    </w:rPr>
  </w:style>
  <w:style w:type="paragraph" w:styleId="Footer">
    <w:name w:val="footer"/>
    <w:basedOn w:val="Normal"/>
    <w:link w:val="Footer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FooterChar">
    <w:name w:val="Footer Char"/>
    <w:basedOn w:val="DefaultParagraphFont"/>
    <w:link w:val="Footer"/>
    <w:uiPriority w:val="99"/>
    <w:locked/>
    <w:rsid w:val="0016588A"/>
    <w:rPr>
      <w:rFonts w:ascii="Times New Roman" w:hAnsi="Times New Roman" w:cs="Times New Roman"/>
      <w:sz w:val="22"/>
      <w:szCs w:val="22"/>
      <w:lang w:val="hu-HU" w:eastAsia="hu-HU"/>
    </w:rPr>
  </w:style>
  <w:style w:type="character" w:styleId="PageNumber">
    <w:name w:val="page number"/>
    <w:basedOn w:val="DefaultParagraphFont"/>
    <w:uiPriority w:val="99"/>
    <w:rsid w:val="0016588A"/>
    <w:rPr>
      <w:rFonts w:cs="Times New Roman"/>
      <w:b/>
      <w:bCs/>
      <w:sz w:val="24"/>
      <w:szCs w:val="24"/>
    </w:rPr>
  </w:style>
  <w:style w:type="paragraph" w:customStyle="1" w:styleId="Ktbbszla">
    <w:name w:val="K több szla"/>
    <w:basedOn w:val="Normal"/>
    <w:next w:val="Ktbbszla2sor"/>
    <w:uiPriority w:val="99"/>
    <w:rsid w:val="0016588A"/>
    <w:pPr>
      <w:tabs>
        <w:tab w:val="left" w:pos="851"/>
        <w:tab w:val="left" w:pos="3969"/>
        <w:tab w:val="left" w:pos="4395"/>
        <w:tab w:val="right" w:pos="7513"/>
      </w:tabs>
      <w:spacing w:after="0"/>
      <w:ind w:left="567"/>
      <w:jc w:val="both"/>
    </w:pPr>
    <w:rPr>
      <w:rFonts w:eastAsia="Cambria" w:cs="Times New Roman"/>
      <w:i/>
      <w:iCs/>
      <w:sz w:val="20"/>
      <w:szCs w:val="20"/>
      <w:lang w:eastAsia="hu-HU"/>
    </w:rPr>
  </w:style>
  <w:style w:type="paragraph" w:customStyle="1" w:styleId="Ktbbszla2sor">
    <w:name w:val="K több szla 2.sor"/>
    <w:basedOn w:val="Normal"/>
    <w:uiPriority w:val="99"/>
    <w:rsid w:val="0016588A"/>
    <w:pPr>
      <w:tabs>
        <w:tab w:val="right" w:pos="8222"/>
      </w:tabs>
      <w:spacing w:after="0"/>
      <w:ind w:left="4395"/>
      <w:jc w:val="both"/>
    </w:pPr>
    <w:rPr>
      <w:rFonts w:eastAsia="Cambria" w:cs="Times New Roman"/>
      <w:i/>
      <w:iCs/>
      <w:sz w:val="20"/>
      <w:szCs w:val="20"/>
      <w:lang w:eastAsia="hu-HU"/>
    </w:rPr>
  </w:style>
  <w:style w:type="paragraph" w:customStyle="1" w:styleId="SorszTK">
    <w:name w:val="Sorsz_TK"/>
    <w:basedOn w:val="Normal"/>
    <w:uiPriority w:val="99"/>
    <w:rsid w:val="0016588A"/>
    <w:pPr>
      <w:tabs>
        <w:tab w:val="right" w:pos="426"/>
        <w:tab w:val="left" w:pos="567"/>
        <w:tab w:val="left" w:pos="3969"/>
        <w:tab w:val="left" w:pos="4395"/>
        <w:tab w:val="right" w:pos="8222"/>
      </w:tabs>
      <w:spacing w:after="0"/>
      <w:jc w:val="both"/>
    </w:pPr>
    <w:rPr>
      <w:rFonts w:eastAsia="Cambria" w:cs="Times New Roman"/>
      <w:sz w:val="22"/>
      <w:szCs w:val="22"/>
      <w:lang w:eastAsia="hu-HU"/>
    </w:rPr>
  </w:style>
  <w:style w:type="paragraph" w:customStyle="1" w:styleId="Ttbbszla">
    <w:name w:val="T több szla"/>
    <w:basedOn w:val="Normal"/>
    <w:next w:val="Ttbbszla2sor"/>
    <w:uiPriority w:val="99"/>
    <w:rsid w:val="0016588A"/>
    <w:pPr>
      <w:tabs>
        <w:tab w:val="left" w:pos="851"/>
        <w:tab w:val="left" w:pos="3969"/>
        <w:tab w:val="left" w:pos="4395"/>
        <w:tab w:val="right" w:pos="8222"/>
      </w:tabs>
      <w:spacing w:after="0"/>
      <w:ind w:left="567"/>
      <w:jc w:val="both"/>
    </w:pPr>
    <w:rPr>
      <w:rFonts w:eastAsia="Cambria" w:cs="Times New Roman"/>
      <w:i/>
      <w:iCs/>
      <w:sz w:val="20"/>
      <w:szCs w:val="20"/>
      <w:lang w:eastAsia="hu-HU"/>
    </w:rPr>
  </w:style>
  <w:style w:type="paragraph" w:customStyle="1" w:styleId="Ttbbszla2sor">
    <w:name w:val="T több szla 2.sor"/>
    <w:basedOn w:val="Normal"/>
    <w:uiPriority w:val="99"/>
    <w:rsid w:val="0016588A"/>
    <w:pPr>
      <w:tabs>
        <w:tab w:val="left" w:pos="851"/>
        <w:tab w:val="right" w:pos="7513"/>
      </w:tabs>
      <w:spacing w:after="0"/>
      <w:ind w:left="851"/>
      <w:jc w:val="both"/>
    </w:pPr>
    <w:rPr>
      <w:rFonts w:eastAsia="Cambria" w:cs="Times New Roman"/>
      <w:i/>
      <w:iCs/>
      <w:sz w:val="20"/>
      <w:szCs w:val="20"/>
      <w:lang w:eastAsia="hu-HU"/>
    </w:rPr>
  </w:style>
  <w:style w:type="paragraph" w:customStyle="1" w:styleId="Felsorols2">
    <w:name w:val="Felsorolás2"/>
    <w:basedOn w:val="Normal"/>
    <w:uiPriority w:val="99"/>
    <w:rsid w:val="0016588A"/>
    <w:pPr>
      <w:numPr>
        <w:numId w:val="8"/>
      </w:numPr>
      <w:tabs>
        <w:tab w:val="clear" w:pos="360"/>
        <w:tab w:val="num" w:pos="567"/>
      </w:tabs>
      <w:spacing w:after="0"/>
      <w:ind w:left="567" w:hanging="283"/>
      <w:jc w:val="both"/>
    </w:pPr>
    <w:rPr>
      <w:rFonts w:eastAsia="Cambria" w:cs="Times New Roman"/>
      <w:sz w:val="22"/>
      <w:szCs w:val="22"/>
      <w:lang w:eastAsia="hu-HU"/>
    </w:rPr>
  </w:style>
  <w:style w:type="paragraph" w:customStyle="1" w:styleId="TK">
    <w:name w:val="TK"/>
    <w:basedOn w:val="Normal"/>
    <w:next w:val="Normal"/>
    <w:uiPriority w:val="99"/>
    <w:rsid w:val="0016588A"/>
    <w:pPr>
      <w:tabs>
        <w:tab w:val="left" w:pos="851"/>
        <w:tab w:val="left" w:pos="3969"/>
        <w:tab w:val="left" w:pos="4395"/>
        <w:tab w:val="right" w:pos="8222"/>
      </w:tabs>
      <w:spacing w:after="0" w:line="240" w:lineRule="exact"/>
      <w:ind w:left="567"/>
      <w:jc w:val="both"/>
    </w:pPr>
    <w:rPr>
      <w:rFonts w:eastAsia="Cambria" w:cs="Times New Roman"/>
      <w:i/>
      <w:iCs/>
      <w:sz w:val="20"/>
      <w:szCs w:val="20"/>
      <w:lang w:eastAsia="hu-HU"/>
    </w:rPr>
  </w:style>
  <w:style w:type="paragraph" w:customStyle="1" w:styleId="Felsorols4">
    <w:name w:val="Felsorolás4"/>
    <w:basedOn w:val="Felsorols3"/>
    <w:uiPriority w:val="99"/>
    <w:rsid w:val="0016588A"/>
    <w:pPr>
      <w:numPr>
        <w:numId w:val="5"/>
      </w:numPr>
      <w:tabs>
        <w:tab w:val="clear" w:pos="360"/>
        <w:tab w:val="num" w:pos="1134"/>
      </w:tabs>
      <w:ind w:left="1134" w:hanging="283"/>
    </w:pPr>
  </w:style>
  <w:style w:type="paragraph" w:customStyle="1" w:styleId="Felsorols3">
    <w:name w:val="Felsorolás3"/>
    <w:basedOn w:val="Felsorols2"/>
    <w:uiPriority w:val="99"/>
    <w:rsid w:val="0016588A"/>
    <w:pPr>
      <w:numPr>
        <w:numId w:val="6"/>
      </w:numPr>
      <w:tabs>
        <w:tab w:val="clear" w:pos="360"/>
        <w:tab w:val="num" w:pos="851"/>
      </w:tabs>
      <w:ind w:left="851" w:hanging="284"/>
    </w:pPr>
  </w:style>
  <w:style w:type="paragraph" w:styleId="FootnoteText">
    <w:name w:val="footnote text"/>
    <w:basedOn w:val="Normal"/>
    <w:link w:val="FootnoteTextChar"/>
    <w:uiPriority w:val="99"/>
    <w:semiHidden/>
    <w:rsid w:val="0016588A"/>
    <w:pPr>
      <w:spacing w:after="0"/>
      <w:jc w:val="both"/>
    </w:pPr>
    <w:rPr>
      <w:rFonts w:eastAsia="Cambria" w:cs="Times New Roman"/>
      <w:sz w:val="20"/>
      <w:szCs w:val="20"/>
      <w:lang w:eastAsia="hu-HU"/>
    </w:rPr>
  </w:style>
  <w:style w:type="character" w:customStyle="1" w:styleId="FootnoteTextChar">
    <w:name w:val="Footnote Text Char"/>
    <w:basedOn w:val="DefaultParagraphFont"/>
    <w:link w:val="FootnoteText"/>
    <w:uiPriority w:val="99"/>
    <w:semiHidden/>
    <w:locked/>
    <w:rsid w:val="0016588A"/>
    <w:rPr>
      <w:rFonts w:ascii="Times New Roman" w:hAnsi="Times New Roman" w:cs="Times New Roman"/>
      <w:lang w:val="hu-HU" w:eastAsia="hu-HU"/>
    </w:rPr>
  </w:style>
  <w:style w:type="character" w:styleId="FootnoteReference">
    <w:name w:val="footnote reference"/>
    <w:basedOn w:val="DefaultParagraphFont"/>
    <w:uiPriority w:val="99"/>
    <w:semiHidden/>
    <w:rsid w:val="0016588A"/>
    <w:rPr>
      <w:rFonts w:cs="Times New Roman"/>
      <w:b/>
      <w:bCs/>
      <w:vertAlign w:val="superscript"/>
    </w:rPr>
  </w:style>
  <w:style w:type="paragraph" w:customStyle="1" w:styleId="Feladatpontok">
    <w:name w:val="Feladatpontok"/>
    <w:basedOn w:val="Normal"/>
    <w:uiPriority w:val="99"/>
    <w:rsid w:val="0016588A"/>
    <w:pPr>
      <w:spacing w:after="0"/>
      <w:ind w:left="567" w:hanging="283"/>
      <w:jc w:val="both"/>
    </w:pPr>
    <w:rPr>
      <w:rFonts w:eastAsia="Cambria" w:cs="Times New Roman"/>
      <w:sz w:val="22"/>
      <w:szCs w:val="22"/>
      <w:lang w:eastAsia="hu-HU"/>
    </w:rPr>
  </w:style>
  <w:style w:type="paragraph" w:customStyle="1" w:styleId="Felsorols123">
    <w:name w:val="Felsorolás123"/>
    <w:basedOn w:val="Normal"/>
    <w:uiPriority w:val="99"/>
    <w:rsid w:val="0016588A"/>
    <w:pPr>
      <w:numPr>
        <w:numId w:val="4"/>
      </w:numPr>
      <w:tabs>
        <w:tab w:val="left" w:pos="567"/>
      </w:tabs>
      <w:spacing w:after="0"/>
      <w:ind w:left="567"/>
      <w:jc w:val="both"/>
    </w:pPr>
    <w:rPr>
      <w:rFonts w:eastAsia="Cambria" w:cs="Times New Roman"/>
      <w:sz w:val="22"/>
      <w:szCs w:val="22"/>
      <w:lang w:eastAsia="hu-HU"/>
    </w:rPr>
  </w:style>
  <w:style w:type="paragraph" w:customStyle="1" w:styleId="Kegysoros">
    <w:name w:val="K egysoros"/>
    <w:basedOn w:val="Normal"/>
    <w:uiPriority w:val="99"/>
    <w:rsid w:val="0016588A"/>
    <w:pPr>
      <w:tabs>
        <w:tab w:val="right" w:pos="8222"/>
      </w:tabs>
      <w:spacing w:after="0"/>
      <w:ind w:left="1134"/>
      <w:jc w:val="both"/>
    </w:pPr>
    <w:rPr>
      <w:rFonts w:eastAsia="Cambria" w:cs="Times New Roman"/>
      <w:sz w:val="22"/>
      <w:szCs w:val="22"/>
      <w:lang w:eastAsia="hu-HU"/>
    </w:rPr>
  </w:style>
  <w:style w:type="paragraph" w:customStyle="1" w:styleId="Tegysoros">
    <w:name w:val="T egysoros"/>
    <w:basedOn w:val="Ttbbszla2sor"/>
    <w:uiPriority w:val="99"/>
    <w:rsid w:val="0016588A"/>
    <w:pPr>
      <w:ind w:left="567"/>
    </w:pPr>
  </w:style>
  <w:style w:type="paragraph" w:customStyle="1" w:styleId="Felsorols1">
    <w:name w:val="Felsorolás1"/>
    <w:basedOn w:val="Normal"/>
    <w:uiPriority w:val="99"/>
    <w:rsid w:val="0016588A"/>
    <w:pPr>
      <w:numPr>
        <w:numId w:val="7"/>
      </w:numPr>
      <w:tabs>
        <w:tab w:val="clear" w:pos="360"/>
        <w:tab w:val="num" w:pos="284"/>
      </w:tabs>
      <w:spacing w:after="0"/>
      <w:ind w:left="284" w:hanging="284"/>
      <w:jc w:val="both"/>
    </w:pPr>
    <w:rPr>
      <w:rFonts w:eastAsia="Cambria" w:cs="Times New Roman"/>
      <w:sz w:val="22"/>
      <w:szCs w:val="22"/>
      <w:lang w:eastAsia="hu-HU"/>
    </w:rPr>
  </w:style>
  <w:style w:type="paragraph" w:customStyle="1" w:styleId="apr">
    <w:name w:val="apró"/>
    <w:aliases w:val="beljebb"/>
    <w:basedOn w:val="Heading5"/>
    <w:uiPriority w:val="99"/>
    <w:rsid w:val="0016588A"/>
    <w:pPr>
      <w:ind w:left="567" w:right="544"/>
    </w:pPr>
    <w:rPr>
      <w:b w:val="0"/>
      <w:bCs w:val="0"/>
      <w:sz w:val="20"/>
      <w:szCs w:val="20"/>
    </w:rPr>
  </w:style>
  <w:style w:type="character" w:customStyle="1" w:styleId="Lucidakeziras">
    <w:name w:val="Lucida keziras"/>
    <w:basedOn w:val="DefaultParagraphFont"/>
    <w:uiPriority w:val="99"/>
    <w:rsid w:val="0016588A"/>
    <w:rPr>
      <w:rFonts w:ascii="Lucida Handwriting" w:hAnsi="Lucida Handwriting" w:cs="Lucida Handwriting"/>
      <w:sz w:val="20"/>
      <w:szCs w:val="20"/>
      <w:lang w:val="hu-HU"/>
    </w:rPr>
  </w:style>
  <w:style w:type="paragraph" w:customStyle="1" w:styleId="Felsorols-">
    <w:name w:val="Felsorolás-"/>
    <w:basedOn w:val="Normal"/>
    <w:uiPriority w:val="99"/>
    <w:rsid w:val="0016588A"/>
    <w:pPr>
      <w:spacing w:after="0"/>
      <w:ind w:left="709" w:hanging="283"/>
      <w:jc w:val="both"/>
    </w:pPr>
    <w:rPr>
      <w:rFonts w:eastAsia="Cambria" w:cs="Times New Roman"/>
      <w:sz w:val="22"/>
      <w:szCs w:val="22"/>
      <w:lang w:eastAsia="hu-HU"/>
    </w:rPr>
  </w:style>
  <w:style w:type="paragraph" w:customStyle="1" w:styleId="Felsorols">
    <w:name w:val="Felsorolás="/>
    <w:basedOn w:val="Felsorols-"/>
    <w:uiPriority w:val="99"/>
    <w:rsid w:val="0016588A"/>
    <w:pPr>
      <w:ind w:left="993"/>
    </w:pPr>
  </w:style>
  <w:style w:type="paragraph" w:customStyle="1" w:styleId="Felsorols0">
    <w:name w:val="Felsorolás*"/>
    <w:basedOn w:val="Felsorols-"/>
    <w:uiPriority w:val="99"/>
    <w:rsid w:val="0016588A"/>
    <w:pPr>
      <w:ind w:left="1276"/>
    </w:pPr>
  </w:style>
  <w:style w:type="paragraph" w:styleId="List">
    <w:name w:val="List"/>
    <w:basedOn w:val="Normal"/>
    <w:uiPriority w:val="99"/>
    <w:rsid w:val="0016588A"/>
    <w:pPr>
      <w:spacing w:after="0"/>
      <w:ind w:left="283" w:hanging="283"/>
      <w:jc w:val="both"/>
    </w:pPr>
    <w:rPr>
      <w:rFonts w:eastAsia="Cambria" w:cs="Times New Roman"/>
      <w:sz w:val="22"/>
      <w:szCs w:val="22"/>
      <w:lang w:eastAsia="hu-HU"/>
    </w:rPr>
  </w:style>
  <w:style w:type="paragraph" w:styleId="BodyText">
    <w:name w:val="Body Text"/>
    <w:basedOn w:val="Normal"/>
    <w:link w:val="BodyTextChar"/>
    <w:uiPriority w:val="99"/>
    <w:rsid w:val="0016588A"/>
    <w:pPr>
      <w:spacing w:after="0"/>
      <w:jc w:val="center"/>
    </w:pPr>
    <w:rPr>
      <w:rFonts w:eastAsia="Cambria" w:cs="Times New Roman"/>
      <w:b/>
      <w:bCs/>
      <w:sz w:val="22"/>
      <w:szCs w:val="22"/>
      <w:lang w:eastAsia="hu-HU"/>
    </w:rPr>
  </w:style>
  <w:style w:type="character" w:customStyle="1" w:styleId="BodyTextChar">
    <w:name w:val="Body Text Char"/>
    <w:basedOn w:val="DefaultParagraphFont"/>
    <w:link w:val="BodyText"/>
    <w:uiPriority w:val="99"/>
    <w:locked/>
    <w:rsid w:val="0016588A"/>
    <w:rPr>
      <w:rFonts w:ascii="Times New Roman" w:hAnsi="Times New Roman" w:cs="Times New Roman"/>
      <w:b/>
      <w:bCs/>
      <w:sz w:val="22"/>
      <w:szCs w:val="22"/>
      <w:lang w:val="hu-HU" w:eastAsia="hu-HU"/>
    </w:rPr>
  </w:style>
  <w:style w:type="paragraph" w:styleId="BodyTextIndent">
    <w:name w:val="Body Text Indent"/>
    <w:basedOn w:val="Normal"/>
    <w:link w:val="BodyTextIndentChar"/>
    <w:uiPriority w:val="99"/>
    <w:rsid w:val="0016588A"/>
    <w:pPr>
      <w:spacing w:after="0"/>
      <w:ind w:left="284"/>
      <w:jc w:val="both"/>
    </w:pPr>
    <w:rPr>
      <w:rFonts w:eastAsia="Cambria" w:cs="Times New Roman"/>
      <w:sz w:val="22"/>
      <w:szCs w:val="22"/>
      <w:lang w:eastAsia="hu-HU"/>
    </w:rPr>
  </w:style>
  <w:style w:type="character" w:customStyle="1" w:styleId="BodyTextIndentChar">
    <w:name w:val="Body Text Indent Char"/>
    <w:basedOn w:val="DefaultParagraphFont"/>
    <w:link w:val="BodyTextIndent"/>
    <w:uiPriority w:val="99"/>
    <w:locked/>
    <w:rsid w:val="0016588A"/>
    <w:rPr>
      <w:rFonts w:ascii="Times New Roman" w:hAnsi="Times New Roman" w:cs="Times New Roman"/>
      <w:sz w:val="22"/>
      <w:szCs w:val="22"/>
      <w:lang w:val="hu-HU" w:eastAsia="hu-HU"/>
    </w:rPr>
  </w:style>
  <w:style w:type="paragraph" w:styleId="BodyText2">
    <w:name w:val="Body Text 2"/>
    <w:basedOn w:val="Normal"/>
    <w:link w:val="BodyText2Char"/>
    <w:uiPriority w:val="99"/>
    <w:rsid w:val="0016588A"/>
    <w:pPr>
      <w:spacing w:after="0"/>
      <w:ind w:right="-57"/>
      <w:jc w:val="both"/>
    </w:pPr>
    <w:rPr>
      <w:rFonts w:eastAsia="Cambria" w:cs="Times New Roman"/>
      <w:b/>
      <w:bCs/>
      <w:sz w:val="22"/>
      <w:szCs w:val="22"/>
      <w:lang w:eastAsia="hu-HU"/>
    </w:rPr>
  </w:style>
  <w:style w:type="character" w:customStyle="1" w:styleId="BodyText2Char">
    <w:name w:val="Body Text 2 Char"/>
    <w:basedOn w:val="DefaultParagraphFont"/>
    <w:link w:val="BodyText2"/>
    <w:uiPriority w:val="99"/>
    <w:locked/>
    <w:rsid w:val="0016588A"/>
    <w:rPr>
      <w:rFonts w:ascii="Times New Roman" w:hAnsi="Times New Roman" w:cs="Times New Roman"/>
      <w:b/>
      <w:bCs/>
      <w:sz w:val="22"/>
      <w:szCs w:val="22"/>
      <w:lang w:val="hu-HU" w:eastAsia="hu-HU"/>
    </w:rPr>
  </w:style>
  <w:style w:type="paragraph" w:styleId="BodyTextIndent2">
    <w:name w:val="Body Text Indent 2"/>
    <w:basedOn w:val="Normal"/>
    <w:link w:val="BodyTextIndent2Char"/>
    <w:uiPriority w:val="99"/>
    <w:rsid w:val="0016588A"/>
    <w:pPr>
      <w:spacing w:after="0"/>
      <w:ind w:left="426"/>
      <w:jc w:val="both"/>
    </w:pPr>
    <w:rPr>
      <w:rFonts w:eastAsia="Cambria" w:cs="Times New Roman"/>
      <w:sz w:val="22"/>
      <w:szCs w:val="22"/>
      <w:lang w:eastAsia="hu-HU"/>
    </w:rPr>
  </w:style>
  <w:style w:type="character" w:customStyle="1" w:styleId="BodyTextIndent2Char">
    <w:name w:val="Body Text Indent 2 Char"/>
    <w:basedOn w:val="DefaultParagraphFont"/>
    <w:link w:val="BodyTextIndent2"/>
    <w:uiPriority w:val="99"/>
    <w:locked/>
    <w:rsid w:val="0016588A"/>
    <w:rPr>
      <w:rFonts w:ascii="Times New Roman" w:hAnsi="Times New Roman" w:cs="Times New Roman"/>
      <w:sz w:val="22"/>
      <w:szCs w:val="22"/>
      <w:lang w:val="hu-HU" w:eastAsia="hu-HU"/>
    </w:rPr>
  </w:style>
  <w:style w:type="paragraph" w:styleId="BodyTextIndent3">
    <w:name w:val="Body Text Indent 3"/>
    <w:basedOn w:val="Normal"/>
    <w:link w:val="BodyTextIndent3Char"/>
    <w:uiPriority w:val="99"/>
    <w:rsid w:val="0016588A"/>
    <w:pPr>
      <w:spacing w:after="0"/>
      <w:ind w:left="426" w:hanging="426"/>
      <w:jc w:val="both"/>
    </w:pPr>
    <w:rPr>
      <w:rFonts w:eastAsia="Cambria" w:cs="Times New Roman"/>
      <w:spacing w:val="-6"/>
      <w:sz w:val="22"/>
      <w:szCs w:val="22"/>
      <w:lang w:eastAsia="hu-HU"/>
    </w:rPr>
  </w:style>
  <w:style w:type="character" w:customStyle="1" w:styleId="BodyTextIndent3Char">
    <w:name w:val="Body Text Indent 3 Char"/>
    <w:basedOn w:val="DefaultParagraphFont"/>
    <w:link w:val="BodyTextIndent3"/>
    <w:uiPriority w:val="99"/>
    <w:locked/>
    <w:rsid w:val="0016588A"/>
    <w:rPr>
      <w:rFonts w:ascii="Times New Roman" w:hAnsi="Times New Roman" w:cs="Times New Roman"/>
      <w:spacing w:val="-6"/>
      <w:sz w:val="22"/>
      <w:szCs w:val="22"/>
      <w:lang w:val="hu-HU" w:eastAsia="hu-HU"/>
    </w:rPr>
  </w:style>
  <w:style w:type="paragraph" w:styleId="Title">
    <w:name w:val="Title"/>
    <w:basedOn w:val="Normal"/>
    <w:link w:val="TitleChar"/>
    <w:uiPriority w:val="99"/>
    <w:qFormat/>
    <w:rsid w:val="0016588A"/>
    <w:pPr>
      <w:spacing w:after="0"/>
      <w:jc w:val="center"/>
      <w:outlineLvl w:val="0"/>
    </w:pPr>
    <w:rPr>
      <w:rFonts w:eastAsia="Cambria" w:cs="Times New Roman"/>
      <w:b/>
      <w:bCs/>
      <w:sz w:val="28"/>
      <w:szCs w:val="28"/>
      <w:lang w:eastAsia="hu-HU"/>
    </w:rPr>
  </w:style>
  <w:style w:type="character" w:customStyle="1" w:styleId="TitleChar">
    <w:name w:val="Title Char"/>
    <w:basedOn w:val="DefaultParagraphFont"/>
    <w:link w:val="Title"/>
    <w:uiPriority w:val="99"/>
    <w:locked/>
    <w:rsid w:val="0016588A"/>
    <w:rPr>
      <w:rFonts w:ascii="Times New Roman" w:hAnsi="Times New Roman" w:cs="Times New Roman"/>
      <w:b/>
      <w:bCs/>
      <w:sz w:val="28"/>
      <w:szCs w:val="28"/>
      <w:lang w:val="hu-HU" w:eastAsia="hu-HU"/>
    </w:rPr>
  </w:style>
  <w:style w:type="paragraph" w:styleId="BodyText3">
    <w:name w:val="Body Text 3"/>
    <w:basedOn w:val="Normal"/>
    <w:link w:val="BodyText3Char"/>
    <w:uiPriority w:val="99"/>
    <w:rsid w:val="0016588A"/>
    <w:pPr>
      <w:spacing w:after="0"/>
      <w:jc w:val="both"/>
    </w:pPr>
    <w:rPr>
      <w:rFonts w:eastAsia="Cambria" w:cs="Times New Roman"/>
      <w:i/>
      <w:iCs/>
      <w:sz w:val="20"/>
      <w:szCs w:val="20"/>
      <w:lang w:eastAsia="hu-HU"/>
    </w:rPr>
  </w:style>
  <w:style w:type="character" w:customStyle="1" w:styleId="BodyText3Char">
    <w:name w:val="Body Text 3 Char"/>
    <w:basedOn w:val="DefaultParagraphFont"/>
    <w:link w:val="BodyText3"/>
    <w:uiPriority w:val="99"/>
    <w:locked/>
    <w:rsid w:val="0016588A"/>
    <w:rPr>
      <w:rFonts w:ascii="Times New Roman" w:hAnsi="Times New Roman" w:cs="Times New Roman"/>
      <w:i/>
      <w:iCs/>
      <w:lang w:val="hu-HU" w:eastAsia="hu-HU"/>
    </w:rPr>
  </w:style>
  <w:style w:type="character" w:styleId="CommentReference">
    <w:name w:val="annotation reference"/>
    <w:basedOn w:val="DefaultParagraphFont"/>
    <w:uiPriority w:val="99"/>
    <w:semiHidden/>
    <w:rsid w:val="0016588A"/>
    <w:rPr>
      <w:rFonts w:cs="Times New Roman"/>
      <w:sz w:val="16"/>
      <w:szCs w:val="16"/>
    </w:rPr>
  </w:style>
  <w:style w:type="paragraph" w:styleId="CommentText">
    <w:name w:val="annotation text"/>
    <w:basedOn w:val="Normal"/>
    <w:link w:val="CommentTextChar"/>
    <w:uiPriority w:val="99"/>
    <w:semiHidden/>
    <w:rsid w:val="0016588A"/>
    <w:pPr>
      <w:spacing w:after="0"/>
      <w:jc w:val="both"/>
    </w:pPr>
    <w:rPr>
      <w:rFonts w:eastAsia="Cambria" w:cs="Times New Roman"/>
      <w:sz w:val="20"/>
      <w:szCs w:val="20"/>
      <w:lang w:eastAsia="hu-HU"/>
    </w:rPr>
  </w:style>
  <w:style w:type="character" w:customStyle="1" w:styleId="CommentTextChar">
    <w:name w:val="Comment Text Char"/>
    <w:basedOn w:val="DefaultParagraphFont"/>
    <w:link w:val="CommentText"/>
    <w:uiPriority w:val="99"/>
    <w:semiHidden/>
    <w:locked/>
    <w:rsid w:val="0016588A"/>
    <w:rPr>
      <w:rFonts w:ascii="Times New Roman" w:hAnsi="Times New Roman" w:cs="Times New Roman"/>
      <w:lang w:val="hu-HU" w:eastAsia="hu-HU"/>
    </w:rPr>
  </w:style>
  <w:style w:type="paragraph" w:styleId="CommentSubject">
    <w:name w:val="annotation subject"/>
    <w:basedOn w:val="CommentText"/>
    <w:next w:val="CommentText"/>
    <w:link w:val="CommentSubjectChar"/>
    <w:uiPriority w:val="99"/>
    <w:semiHidden/>
    <w:rsid w:val="0016588A"/>
    <w:rPr>
      <w:b/>
      <w:bCs/>
    </w:rPr>
  </w:style>
  <w:style w:type="character" w:customStyle="1" w:styleId="CommentSubjectChar">
    <w:name w:val="Comment Subject Char"/>
    <w:basedOn w:val="CommentTextChar"/>
    <w:link w:val="CommentSubject"/>
    <w:uiPriority w:val="99"/>
    <w:semiHidden/>
    <w:locked/>
    <w:rsid w:val="0016588A"/>
    <w:rPr>
      <w:rFonts w:ascii="Times New Roman" w:hAnsi="Times New Roman" w:cs="Times New Roman"/>
      <w:b/>
      <w:bCs/>
      <w:lang w:val="hu-HU" w:eastAsia="hu-HU"/>
    </w:rPr>
  </w:style>
  <w:style w:type="paragraph" w:styleId="BalloonText">
    <w:name w:val="Balloon Text"/>
    <w:basedOn w:val="Normal"/>
    <w:link w:val="BalloonTextChar"/>
    <w:uiPriority w:val="99"/>
    <w:semiHidden/>
    <w:rsid w:val="0016588A"/>
    <w:pPr>
      <w:spacing w:after="0"/>
      <w:jc w:val="both"/>
    </w:pPr>
    <w:rPr>
      <w:rFonts w:ascii="Tahoma" w:eastAsia="Cambria" w:hAnsi="Tahoma" w:cs="Tahoma"/>
      <w:sz w:val="16"/>
      <w:szCs w:val="16"/>
      <w:lang w:eastAsia="hu-HU"/>
    </w:rPr>
  </w:style>
  <w:style w:type="character" w:customStyle="1" w:styleId="BalloonTextChar">
    <w:name w:val="Balloon Text Char"/>
    <w:basedOn w:val="DefaultParagraphFont"/>
    <w:link w:val="BalloonText"/>
    <w:uiPriority w:val="99"/>
    <w:semiHidden/>
    <w:locked/>
    <w:rsid w:val="0016588A"/>
    <w:rPr>
      <w:rFonts w:ascii="Tahoma" w:hAnsi="Tahoma" w:cs="Tahoma"/>
      <w:sz w:val="16"/>
      <w:szCs w:val="16"/>
      <w:lang w:val="hu-HU" w:eastAsia="hu-HU"/>
    </w:rPr>
  </w:style>
  <w:style w:type="paragraph" w:customStyle="1" w:styleId="Alpont1">
    <w:name w:val="Alpont 1"/>
    <w:basedOn w:val="ListParagraph"/>
    <w:uiPriority w:val="99"/>
    <w:rsid w:val="00AD1E83"/>
    <w:pPr>
      <w:numPr>
        <w:ilvl w:val="1"/>
        <w:numId w:val="14"/>
      </w:numPr>
      <w:spacing w:before="120" w:after="120" w:line="288" w:lineRule="auto"/>
    </w:pPr>
    <w:rPr>
      <w:i/>
      <w:sz w:val="30"/>
      <w:szCs w:val="28"/>
    </w:rPr>
  </w:style>
  <w:style w:type="paragraph" w:styleId="ListParagraph">
    <w:name w:val="List Paragraph"/>
    <w:basedOn w:val="Normal"/>
    <w:uiPriority w:val="34"/>
    <w:qFormat/>
    <w:rsid w:val="00AD1E83"/>
    <w:pPr>
      <w:ind w:left="720"/>
      <w:jc w:val="both"/>
    </w:pPr>
    <w:rPr>
      <w:rFonts w:ascii="Calibri" w:eastAsia="MS ??" w:hAnsi="Calibri" w:cs="Times New Roman"/>
      <w:lang w:eastAsia="ja-JP"/>
    </w:rPr>
  </w:style>
  <w:style w:type="paragraph" w:customStyle="1" w:styleId="Alpont2">
    <w:name w:val="Alpont 2"/>
    <w:basedOn w:val="ListParagraph"/>
    <w:uiPriority w:val="99"/>
    <w:rsid w:val="00AD1E83"/>
    <w:pPr>
      <w:numPr>
        <w:ilvl w:val="2"/>
        <w:numId w:val="14"/>
      </w:numPr>
      <w:spacing w:before="120" w:after="240" w:line="288" w:lineRule="auto"/>
    </w:pPr>
    <w:rPr>
      <w:sz w:val="26"/>
      <w:szCs w:val="26"/>
    </w:rPr>
  </w:style>
  <w:style w:type="paragraph" w:customStyle="1" w:styleId="Style1">
    <w:name w:val="Style1"/>
    <w:basedOn w:val="Alpont2"/>
    <w:uiPriority w:val="99"/>
    <w:rsid w:val="00AD1E83"/>
    <w:pPr>
      <w:numPr>
        <w:ilvl w:val="3"/>
      </w:numPr>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AB1AE-D159-4E51-A0FE-6FB2A4F8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2248</Words>
  <Characters>15516</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OFFI Zrt.</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Okleveles vizsgasor - Adózási ismeretek 2012.10.18.</dc:subject>
  <dc:creator>Gyenge Magdolna</dc:creator>
  <cp:lastModifiedBy>Bary László</cp:lastModifiedBy>
  <cp:revision>3</cp:revision>
  <cp:lastPrinted>2014-05-29T13:23:00Z</cp:lastPrinted>
  <dcterms:created xsi:type="dcterms:W3CDTF">2014-05-29T12:33:00Z</dcterms:created>
  <dcterms:modified xsi:type="dcterms:W3CDTF">2014-05-29T13:33:00Z</dcterms:modified>
</cp:coreProperties>
</file>